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8A2" w:rsidRPr="004A08A2" w:rsidRDefault="004A08A2" w:rsidP="004A08A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37"/>
          <w:szCs w:val="20"/>
        </w:rPr>
      </w:pPr>
    </w:p>
    <w:p w:rsidR="00C20722" w:rsidRPr="00C20722" w:rsidRDefault="00C20722" w:rsidP="00C20722">
      <w:pPr>
        <w:pStyle w:val="a5"/>
        <w:numPr>
          <w:ilvl w:val="0"/>
          <w:numId w:val="3"/>
        </w:numPr>
        <w:tabs>
          <w:tab w:val="left" w:pos="1744"/>
        </w:tabs>
        <w:outlineLvl w:val="2"/>
        <w:rPr>
          <w:b/>
          <w:bCs/>
          <w:sz w:val="20"/>
          <w:szCs w:val="20"/>
        </w:rPr>
      </w:pPr>
      <w:bookmarkStart w:id="0" w:name="_TOC_250063"/>
      <w:r>
        <w:rPr>
          <w:b/>
          <w:bCs/>
          <w:color w:val="231F20"/>
          <w:sz w:val="20"/>
          <w:szCs w:val="20"/>
        </w:rPr>
        <w:t xml:space="preserve">ДЕФЕКТЫ СВАРНЫХ СОЕДИНЕНИЙ </w:t>
      </w:r>
    </w:p>
    <w:p w:rsidR="004A08A2" w:rsidRPr="00C20722" w:rsidRDefault="004A08A2" w:rsidP="00C20722">
      <w:pPr>
        <w:pStyle w:val="a5"/>
        <w:tabs>
          <w:tab w:val="left" w:pos="1744"/>
        </w:tabs>
        <w:ind w:left="2103" w:firstLine="0"/>
        <w:outlineLvl w:val="2"/>
        <w:rPr>
          <w:b/>
          <w:bCs/>
          <w:sz w:val="20"/>
          <w:szCs w:val="20"/>
        </w:rPr>
      </w:pPr>
      <w:r w:rsidRPr="00C20722">
        <w:rPr>
          <w:b/>
          <w:bCs/>
          <w:color w:val="231F20"/>
          <w:sz w:val="20"/>
          <w:szCs w:val="20"/>
        </w:rPr>
        <w:t>ДЕФЕКТЫ</w:t>
      </w:r>
      <w:r w:rsidRPr="00C20722">
        <w:rPr>
          <w:b/>
          <w:bCs/>
          <w:color w:val="231F20"/>
          <w:spacing w:val="15"/>
          <w:sz w:val="20"/>
          <w:szCs w:val="20"/>
        </w:rPr>
        <w:t xml:space="preserve"> </w:t>
      </w:r>
      <w:r w:rsidRPr="00C20722">
        <w:rPr>
          <w:b/>
          <w:bCs/>
          <w:color w:val="231F20"/>
          <w:sz w:val="20"/>
          <w:szCs w:val="20"/>
        </w:rPr>
        <w:t>СВАРКИ</w:t>
      </w:r>
      <w:r w:rsidRPr="00C20722">
        <w:rPr>
          <w:b/>
          <w:bCs/>
          <w:color w:val="231F20"/>
          <w:spacing w:val="15"/>
          <w:sz w:val="20"/>
          <w:szCs w:val="20"/>
        </w:rPr>
        <w:t xml:space="preserve"> </w:t>
      </w:r>
      <w:bookmarkEnd w:id="0"/>
      <w:r w:rsidRPr="00C20722">
        <w:rPr>
          <w:b/>
          <w:bCs/>
          <w:color w:val="231F20"/>
          <w:sz w:val="20"/>
          <w:szCs w:val="20"/>
        </w:rPr>
        <w:t>ПЛАВЛЕНИЕМ</w:t>
      </w: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производстве сварных деталей и конструкций образуются де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фекты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различного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вида,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которые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условно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можно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классифицировать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подготовки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сборки;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формы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шва;</w:t>
      </w:r>
      <w:bookmarkStart w:id="1" w:name="_GoBack"/>
      <w:bookmarkEnd w:id="1"/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наружные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внутренние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дефекты.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b/>
          <w:i/>
          <w:color w:val="231F20"/>
          <w:sz w:val="20"/>
        </w:rPr>
        <w:t>Дефекты подготовки и сборки</w:t>
      </w:r>
      <w:r w:rsidRPr="004A08A2">
        <w:rPr>
          <w:rFonts w:ascii="Times New Roman" w:eastAsia="Times New Roman" w:hAnsi="Times New Roman" w:cs="Times New Roman"/>
          <w:b/>
          <w:color w:val="231F20"/>
          <w:sz w:val="20"/>
        </w:rPr>
        <w:t xml:space="preserve">. </w:t>
      </w:r>
      <w:r w:rsidRPr="004A08A2">
        <w:rPr>
          <w:rFonts w:ascii="Times New Roman" w:eastAsia="Times New Roman" w:hAnsi="Times New Roman" w:cs="Times New Roman"/>
          <w:color w:val="231F20"/>
          <w:sz w:val="20"/>
        </w:rPr>
        <w:t>Характерными видами дефектов при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плавлением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являются: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неправильный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угол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скоса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кромок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V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</w:rPr>
        <w:t>-,</w:t>
      </w:r>
      <w:r w:rsidRPr="004A08A2">
        <w:rPr>
          <w:rFonts w:ascii="Times New Roman" w:eastAsia="Times New Roman" w:hAnsi="Times New Roman" w:cs="Times New Roman"/>
          <w:i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X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</w:rPr>
        <w:t>-</w:t>
      </w:r>
      <w:r w:rsidRPr="004A08A2">
        <w:rPr>
          <w:rFonts w:ascii="Times New Roman" w:eastAsia="Times New Roman" w:hAnsi="Times New Roman" w:cs="Times New Roman"/>
          <w:i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U-образной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раз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делкой;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2"/>
        </w:tabs>
        <w:autoSpaceDE w:val="0"/>
        <w:autoSpaceDN w:val="0"/>
        <w:spacing w:after="0" w:line="240" w:lineRule="auto"/>
        <w:ind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слишком большое или слишком малое притупление по длине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стыкуемых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кромок;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2"/>
        </w:tabs>
        <w:autoSpaceDE w:val="0"/>
        <w:autoSpaceDN w:val="0"/>
        <w:spacing w:after="0" w:line="240" w:lineRule="auto"/>
        <w:ind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непостоянство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зазора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кромками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длине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стыкуемых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элементов;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2"/>
        </w:tabs>
        <w:autoSpaceDE w:val="0"/>
        <w:autoSpaceDN w:val="0"/>
        <w:spacing w:after="0" w:line="240" w:lineRule="auto"/>
        <w:ind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несовпадение стыкуемых плоскостей, слишком большой зазор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кромками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деталей,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расслоение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загрязнение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кромок.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41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Указанные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возникнуть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из-за: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неисправности станочного об</w:t>
      </w:r>
      <w:r>
        <w:rPr>
          <w:rFonts w:ascii="Times New Roman" w:eastAsia="Times New Roman" w:hAnsi="Times New Roman" w:cs="Times New Roman"/>
          <w:color w:val="231F20"/>
          <w:w w:val="105"/>
          <w:sz w:val="20"/>
        </w:rPr>
        <w:t>орудования, на котором обрабаты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вали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заготовки;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недоброкачественности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исходных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материалов;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ошибок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чертежах;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1"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низкой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квалификации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слесарей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сборщиков.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b/>
          <w:i/>
          <w:color w:val="231F20"/>
          <w:sz w:val="20"/>
          <w:szCs w:val="20"/>
        </w:rPr>
        <w:t>Дефекты формы шва</w:t>
      </w:r>
      <w:r w:rsidRPr="004A08A2">
        <w:rPr>
          <w:rFonts w:ascii="Times New Roman" w:eastAsia="Times New Roman" w:hAnsi="Times New Roman" w:cs="Times New Roman"/>
          <w:b/>
          <w:color w:val="231F20"/>
          <w:sz w:val="20"/>
          <w:szCs w:val="20"/>
        </w:rPr>
        <w:t xml:space="preserve">.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Форма и размеры сварных швов обычно зада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ются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техническими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условиями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(ТУ),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указываются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чертежах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регламентируются стандартами. Конструктивными элементами стыковых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швов (рис. 1.1) являются их ширина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e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, высота выпуклости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q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 подварки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q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  <w:vertAlign w:val="subscript"/>
        </w:rPr>
        <w:t>1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;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конструктивными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элементами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угловых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швов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тавровых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1.2)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и нахлесточных соединений без скоса кромок — катет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К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и толщина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Размеры швов зависят от толщины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s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свариваемого металла и условий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эксплуатации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конструкций.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выполнении сварных соединений любыми методами сварки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плавлением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швы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иметь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неравномерную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ширину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высоту,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бугры,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седловины,</w:t>
      </w:r>
      <w:r w:rsidRPr="004A08A2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неравномерную</w:t>
      </w:r>
      <w:r w:rsidRPr="004A08A2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высоту</w:t>
      </w:r>
      <w:r w:rsidRPr="004A08A2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катетов</w:t>
      </w:r>
      <w:r w:rsidRPr="004A08A2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угловых</w:t>
      </w:r>
      <w:r w:rsidRPr="004A08A2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швах</w:t>
      </w:r>
      <w:r w:rsidRPr="004A08A2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1.3).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pgSz w:w="7940" w:h="11620"/>
          <w:pgMar w:top="1080" w:right="660" w:bottom="280" w:left="660" w:header="720" w:footer="72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929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7A77618" wp14:editId="6E6A5D11">
            <wp:extent cx="1745023" cy="1898903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5023" cy="1898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4"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1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1.1.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Основные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1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конструктивные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элементы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стыковых</w:t>
      </w:r>
      <w:r w:rsidRPr="004A08A2">
        <w:rPr>
          <w:rFonts w:ascii="Times New Roman" w:eastAsia="Times New Roman" w:hAnsi="Times New Roman" w:cs="Times New Roman"/>
          <w:b/>
          <w:color w:val="231F20"/>
          <w:spacing w:val="1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швов:</w:t>
      </w:r>
    </w:p>
    <w:p w:rsidR="004A08A2" w:rsidRPr="004A08A2" w:rsidRDefault="004A08A2" w:rsidP="004A08A2">
      <w:pPr>
        <w:widowControl w:val="0"/>
        <w:autoSpaceDE w:val="0"/>
        <w:autoSpaceDN w:val="0"/>
        <w:spacing w:before="38" w:after="0" w:line="240" w:lineRule="auto"/>
        <w:ind w:left="118" w:right="119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а</w:t>
      </w:r>
      <w:r w:rsidRPr="004A08A2">
        <w:rPr>
          <w:rFonts w:ascii="Times New Roman" w:eastAsia="Times New Roman" w:hAnsi="Times New Roman" w:cs="Times New Roman"/>
          <w:i/>
          <w:color w:val="231F20"/>
          <w:spacing w:val="1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без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подготовки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кромок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малых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толщин;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б</w:t>
      </w:r>
      <w:r w:rsidRPr="004A08A2">
        <w:rPr>
          <w:rFonts w:ascii="Times New Roman" w:eastAsia="Times New Roman" w:hAnsi="Times New Roman" w:cs="Times New Roman"/>
          <w:i/>
          <w:color w:val="231F20"/>
          <w:spacing w:val="16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V-образной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разделкой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кромок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01815A2D" wp14:editId="5A6D33B5">
            <wp:simplePos x="0" y="0"/>
            <wp:positionH relativeFrom="page">
              <wp:posOffset>1632193</wp:posOffset>
            </wp:positionH>
            <wp:positionV relativeFrom="paragraph">
              <wp:posOffset>207534</wp:posOffset>
            </wp:positionV>
            <wp:extent cx="1760245" cy="710184"/>
            <wp:effectExtent l="0" t="0" r="0" b="0"/>
            <wp:wrapTopAndBottom/>
            <wp:docPr id="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245" cy="710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12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1.2.</w:t>
      </w:r>
      <w:r w:rsidRPr="004A08A2">
        <w:rPr>
          <w:rFonts w:ascii="Times New Roman" w:eastAsia="Times New Roman" w:hAnsi="Times New Roman" w:cs="Times New Roman"/>
          <w:b/>
          <w:color w:val="231F20"/>
          <w:spacing w:val="1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Основные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1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конструктивные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1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элементы</w:t>
      </w:r>
      <w:r w:rsidRPr="004A08A2">
        <w:rPr>
          <w:rFonts w:ascii="Times New Roman" w:eastAsia="Times New Roman" w:hAnsi="Times New Roman" w:cs="Times New Roman"/>
          <w:b/>
          <w:color w:val="231F20"/>
          <w:spacing w:val="1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угловых</w:t>
      </w:r>
      <w:r w:rsidRPr="004A08A2">
        <w:rPr>
          <w:rFonts w:ascii="Times New Roman" w:eastAsia="Times New Roman" w:hAnsi="Times New Roman" w:cs="Times New Roman"/>
          <w:b/>
          <w:color w:val="231F20"/>
          <w:spacing w:val="12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швов:</w:t>
      </w:r>
    </w:p>
    <w:p w:rsidR="004A08A2" w:rsidRPr="004A08A2" w:rsidRDefault="004A08A2" w:rsidP="004A08A2">
      <w:pPr>
        <w:widowControl w:val="0"/>
        <w:autoSpaceDE w:val="0"/>
        <w:autoSpaceDN w:val="0"/>
        <w:spacing w:before="38" w:after="0" w:line="240" w:lineRule="auto"/>
        <w:ind w:left="118" w:right="119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а</w:t>
      </w:r>
      <w:r w:rsidRPr="004A08A2">
        <w:rPr>
          <w:rFonts w:ascii="Times New Roman" w:eastAsia="Times New Roman" w:hAnsi="Times New Roman" w:cs="Times New Roman"/>
          <w:i/>
          <w:color w:val="231F20"/>
          <w:spacing w:val="7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нормальный;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б</w:t>
      </w:r>
      <w:r w:rsidRPr="004A08A2">
        <w:rPr>
          <w:rFonts w:ascii="Times New Roman" w:eastAsia="Times New Roman" w:hAnsi="Times New Roman" w:cs="Times New Roman"/>
          <w:i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выпуклый;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в</w:t>
      </w:r>
      <w:r w:rsidRPr="004A08A2">
        <w:rPr>
          <w:rFonts w:ascii="Times New Roman" w:eastAsia="Times New Roman" w:hAnsi="Times New Roman" w:cs="Times New Roman"/>
          <w:i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вогнутый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2A658BE9" wp14:editId="14B530D4">
            <wp:simplePos x="0" y="0"/>
            <wp:positionH relativeFrom="page">
              <wp:posOffset>1647420</wp:posOffset>
            </wp:positionH>
            <wp:positionV relativeFrom="paragraph">
              <wp:posOffset>164342</wp:posOffset>
            </wp:positionV>
            <wp:extent cx="1740559" cy="1578864"/>
            <wp:effectExtent l="0" t="0" r="0" b="0"/>
            <wp:wrapTopAndBottom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0559" cy="1578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-3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1.3.</w:t>
      </w:r>
      <w:r w:rsidRPr="004A08A2">
        <w:rPr>
          <w:rFonts w:ascii="Times New Roman" w:eastAsia="Times New Roman" w:hAnsi="Times New Roman" w:cs="Times New Roman"/>
          <w:b/>
          <w:color w:val="231F20"/>
          <w:spacing w:val="-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Дефекты</w:t>
      </w:r>
      <w:r w:rsidRPr="004A08A2">
        <w:rPr>
          <w:rFonts w:ascii="Times New Roman" w:eastAsia="Times New Roman" w:hAnsi="Times New Roman" w:cs="Times New Roman"/>
          <w:b/>
          <w:color w:val="231F20"/>
          <w:spacing w:val="-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формы</w:t>
      </w:r>
      <w:r w:rsidRPr="004A08A2">
        <w:rPr>
          <w:rFonts w:ascii="Times New Roman" w:eastAsia="Times New Roman" w:hAnsi="Times New Roman" w:cs="Times New Roman"/>
          <w:b/>
          <w:color w:val="231F20"/>
          <w:spacing w:val="-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швов:</w:t>
      </w:r>
    </w:p>
    <w:p w:rsidR="004A08A2" w:rsidRPr="004A08A2" w:rsidRDefault="004A08A2" w:rsidP="004A08A2">
      <w:pPr>
        <w:widowControl w:val="0"/>
        <w:autoSpaceDE w:val="0"/>
        <w:autoSpaceDN w:val="0"/>
        <w:spacing w:before="38" w:after="0" w:line="240" w:lineRule="auto"/>
        <w:ind w:left="117" w:right="119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а</w:t>
      </w:r>
      <w:r w:rsidRPr="004A08A2">
        <w:rPr>
          <w:rFonts w:ascii="Times New Roman" w:eastAsia="Times New Roman" w:hAnsi="Times New Roman" w:cs="Times New Roman"/>
          <w:i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неравномерная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ширина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ручной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сварке;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б</w:t>
      </w:r>
      <w:r w:rsidRPr="004A08A2">
        <w:rPr>
          <w:rFonts w:ascii="Times New Roman" w:eastAsia="Times New Roman" w:hAnsi="Times New Roman" w:cs="Times New Roman"/>
          <w:i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то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же,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автоматической</w:t>
      </w:r>
      <w:r w:rsidRPr="004A08A2">
        <w:rPr>
          <w:rFonts w:ascii="Times New Roman" w:eastAsia="Times New Roman" w:hAnsi="Times New Roman" w:cs="Times New Roman"/>
          <w:color w:val="231F20"/>
          <w:spacing w:val="-4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сварке;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в</w:t>
      </w:r>
      <w:r w:rsidRPr="004A08A2">
        <w:rPr>
          <w:rFonts w:ascii="Times New Roman" w:eastAsia="Times New Roman" w:hAnsi="Times New Roman" w:cs="Times New Roman"/>
          <w:i/>
          <w:color w:val="231F20"/>
          <w:spacing w:val="1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неравномерная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выпуклость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бугры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седловины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7"/>
        </w:rPr>
        <w:sectPr w:rsidR="004A08A2" w:rsidRPr="004A08A2">
          <w:headerReference w:type="even" r:id="rId11"/>
          <w:headerReference w:type="default" r:id="rId12"/>
          <w:pgSz w:w="7940" w:h="11620"/>
          <w:pgMar w:top="1040" w:right="660" w:bottom="280" w:left="660" w:header="781" w:footer="0" w:gutter="0"/>
          <w:pgNumType w:start="9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35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Неравномерная ширина швов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образуется при неправильных движениях электрода, зависящих от зрительно-двигательной координации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(ЗДК)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сварщика,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результате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возникших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отклонений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задан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ного зазора кромок при сборке. При автоматической сварке причиной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образования этого дефекта является нарушение скорости подачи проволоки,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скорости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т.д.</w:t>
      </w: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35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Неравномерность</w:t>
      </w:r>
      <w:r w:rsidRPr="004A08A2">
        <w:rPr>
          <w:rFonts w:ascii="Times New Roman" w:eastAsia="Times New Roman" w:hAnsi="Times New Roman" w:cs="Times New Roman"/>
          <w:i/>
          <w:color w:val="231F20"/>
          <w:spacing w:val="-6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выпуклости</w:t>
      </w:r>
      <w:r w:rsidRPr="004A08A2">
        <w:rPr>
          <w:rFonts w:ascii="Times New Roman" w:eastAsia="Times New Roman" w:hAnsi="Times New Roman" w:cs="Times New Roman"/>
          <w:i/>
          <w:color w:val="231F20"/>
          <w:spacing w:val="-4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длине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шва,</w:t>
      </w:r>
      <w:r w:rsidRPr="004A08A2">
        <w:rPr>
          <w:rFonts w:ascii="Times New Roman" w:eastAsia="Times New Roman" w:hAnsi="Times New Roman" w:cs="Times New Roman"/>
          <w:color w:val="231F20"/>
          <w:spacing w:val="-4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20"/>
          <w:szCs w:val="20"/>
        </w:rPr>
        <w:t>местные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-4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20"/>
          <w:szCs w:val="20"/>
        </w:rPr>
        <w:t>бугры</w:t>
      </w:r>
      <w:r w:rsidRPr="004A08A2">
        <w:rPr>
          <w:rFonts w:ascii="Times New Roman" w:eastAsia="Times New Roman" w:hAnsi="Times New Roman" w:cs="Times New Roman"/>
          <w:b/>
          <w:color w:val="231F20"/>
          <w:spacing w:val="-4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20"/>
          <w:szCs w:val="20"/>
        </w:rPr>
        <w:t>седло</w:t>
      </w:r>
      <w:r w:rsidRPr="004A08A2">
        <w:rPr>
          <w:rFonts w:ascii="Times New Roman" w:eastAsia="Times New Roman" w:hAnsi="Times New Roman" w:cs="Times New Roman"/>
          <w:b/>
          <w:color w:val="231F20"/>
          <w:w w:val="105"/>
          <w:sz w:val="20"/>
          <w:szCs w:val="20"/>
        </w:rPr>
        <w:t xml:space="preserve">вины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получаются при ручной сварке из-за недостаточной квалификации сварщика и в первую очередь объясняются особенностью ЗДК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сварщика, неправильными приема</w:t>
      </w:r>
      <w:r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 заварки прихваток или неудов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летворительным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качеством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электродов.</w:t>
      </w: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35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автоматической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встречаются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редко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являются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следствием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неполадок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механизме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автомата,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регулирующем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скорость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сварки.</w:t>
      </w:r>
    </w:p>
    <w:p w:rsidR="004A08A2" w:rsidRPr="004A08A2" w:rsidRDefault="004A08A2" w:rsidP="004A08A2">
      <w:pPr>
        <w:widowControl w:val="0"/>
        <w:autoSpaceDE w:val="0"/>
        <w:autoSpaceDN w:val="0"/>
        <w:spacing w:before="2" w:after="0" w:line="235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Перечисленные дефекты форм</w:t>
      </w:r>
      <w:r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ы шва снижают прочность соедине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ния и косвенно указывают на возможность образования внутренних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дефектов.</w:t>
      </w:r>
    </w:p>
    <w:p w:rsidR="004A08A2" w:rsidRPr="004A08A2" w:rsidRDefault="004A08A2" w:rsidP="004A08A2">
      <w:pPr>
        <w:widowControl w:val="0"/>
        <w:autoSpaceDE w:val="0"/>
        <w:autoSpaceDN w:val="0"/>
        <w:spacing w:before="2" w:after="0" w:line="235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b/>
          <w:i/>
          <w:color w:val="231F20"/>
          <w:w w:val="105"/>
          <w:sz w:val="20"/>
        </w:rPr>
        <w:t>Наружные</w:t>
      </w:r>
      <w:r w:rsidRPr="004A08A2">
        <w:rPr>
          <w:rFonts w:ascii="Times New Roman" w:eastAsia="Times New Roman" w:hAnsi="Times New Roman" w:cs="Times New Roman"/>
          <w:b/>
          <w:i/>
          <w:color w:val="231F20"/>
          <w:spacing w:val="-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i/>
          <w:color w:val="231F20"/>
          <w:w w:val="105"/>
          <w:sz w:val="20"/>
        </w:rPr>
        <w:t>дефекты</w:t>
      </w:r>
      <w:r w:rsidRPr="004A08A2">
        <w:rPr>
          <w:rFonts w:ascii="Times New Roman" w:eastAsia="Times New Roman" w:hAnsi="Times New Roman" w:cs="Times New Roman"/>
          <w:b/>
          <w:color w:val="231F20"/>
          <w:w w:val="105"/>
          <w:sz w:val="20"/>
        </w:rPr>
        <w:t>.</w:t>
      </w:r>
      <w:r w:rsidRPr="004A08A2">
        <w:rPr>
          <w:rFonts w:ascii="Times New Roman" w:eastAsia="Times New Roman" w:hAnsi="Times New Roman" w:cs="Times New Roman"/>
          <w:b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ним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относят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наплывы,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подрезы,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незаделан</w:t>
      </w:r>
      <w:r>
        <w:rPr>
          <w:rFonts w:ascii="Times New Roman" w:eastAsia="Times New Roman" w:hAnsi="Times New Roman" w:cs="Times New Roman"/>
          <w:color w:val="231F20"/>
          <w:w w:val="105"/>
          <w:sz w:val="20"/>
        </w:rPr>
        <w:t>н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ые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кратеры,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прожоги.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35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 xml:space="preserve">Наплывы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образуются в результате стекания расплавленного металла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электрода на нерасплавленный основной металл или ранее выполненный валик без сплавления с ним (рис. 1.4). Наплывы могут быть местными,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виде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отдельных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зон,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значительными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длине.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Наплывы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возникают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из-за: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3" w:after="0" w:line="235" w:lineRule="auto"/>
        <w:ind w:left="133" w:right="136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чрезмерной силы тока при длинной дуге и большой скорости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2" w:after="0" w:line="235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неудобного пространственного положения при сварке (вертикальное,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потолочное);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1" w:after="0" w:line="235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увеличенного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наклона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плоскости,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которую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накладывают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сварной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1" w:after="0" w:line="235" w:lineRule="auto"/>
        <w:ind w:left="133" w:right="136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неправильного ведения электрода или неправильного смещения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электродной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проволоки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кольцевых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швов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под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флюсом;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5" w:lineRule="exact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выполнения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вертикальных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швов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вверх;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6" w:lineRule="exact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недостаточного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опыта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сварщика.</w:t>
      </w:r>
    </w:p>
    <w:p w:rsidR="004A08A2" w:rsidRPr="004A08A2" w:rsidRDefault="004A08A2" w:rsidP="004A08A2">
      <w:pPr>
        <w:widowControl w:val="0"/>
        <w:autoSpaceDE w:val="0"/>
        <w:autoSpaceDN w:val="0"/>
        <w:spacing w:before="2" w:after="0" w:line="235" w:lineRule="auto"/>
        <w:ind w:left="133" w:right="135" w:firstLine="283"/>
        <w:jc w:val="both"/>
        <w:rPr>
          <w:rFonts w:ascii="Times New Roman" w:eastAsia="Times New Roman" w:hAnsi="Times New Roman" w:cs="Times New Roman"/>
          <w:sz w:val="1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Подрезы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представляют собой углубления (канавки) в основном металле,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идущие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краям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1.5).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Глубина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подреза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может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коле</w:t>
      </w:r>
      <w:r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-</w:t>
      </w: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40" w:lineRule="auto"/>
        <w:ind w:left="3461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7456" behindDoc="0" locked="0" layoutInCell="1" allowOverlap="1" wp14:anchorId="061EFDED" wp14:editId="6E001675">
            <wp:simplePos x="0" y="0"/>
            <wp:positionH relativeFrom="page">
              <wp:posOffset>503936</wp:posOffset>
            </wp:positionH>
            <wp:positionV relativeFrom="paragraph">
              <wp:posOffset>115932</wp:posOffset>
            </wp:positionV>
            <wp:extent cx="1938490" cy="553326"/>
            <wp:effectExtent l="0" t="0" r="0" b="0"/>
            <wp:wrapNone/>
            <wp:docPr id="4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8490" cy="553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-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1.4.</w:t>
      </w:r>
      <w:r w:rsidRPr="004A08A2">
        <w:rPr>
          <w:rFonts w:ascii="Times New Roman" w:eastAsia="Times New Roman" w:hAnsi="Times New Roman" w:cs="Times New Roman"/>
          <w:b/>
          <w:color w:val="231F20"/>
          <w:spacing w:val="-1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Наплывы</w:t>
      </w:r>
      <w:r w:rsidRPr="004A08A2">
        <w:rPr>
          <w:rFonts w:ascii="Times New Roman" w:eastAsia="Times New Roman" w:hAnsi="Times New Roman" w:cs="Times New Roman"/>
          <w:b/>
          <w:color w:val="231F20"/>
          <w:spacing w:val="-1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в</w:t>
      </w:r>
      <w:r w:rsidRPr="004A08A2">
        <w:rPr>
          <w:rFonts w:ascii="Times New Roman" w:eastAsia="Times New Roman" w:hAnsi="Times New Roman" w:cs="Times New Roman"/>
          <w:b/>
          <w:color w:val="231F20"/>
          <w:spacing w:val="-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швах:</w:t>
      </w:r>
    </w:p>
    <w:p w:rsidR="004A08A2" w:rsidRPr="004A08A2" w:rsidRDefault="004A08A2" w:rsidP="004A08A2">
      <w:pPr>
        <w:widowControl w:val="0"/>
        <w:autoSpaceDE w:val="0"/>
        <w:autoSpaceDN w:val="0"/>
        <w:spacing w:before="38" w:after="0" w:line="240" w:lineRule="auto"/>
        <w:ind w:left="3479" w:right="134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17"/>
        </w:rPr>
        <w:t>а</w:t>
      </w:r>
      <w:r w:rsidRPr="004A08A2">
        <w:rPr>
          <w:rFonts w:ascii="Times New Roman" w:eastAsia="Times New Roman" w:hAnsi="Times New Roman" w:cs="Times New Roman"/>
          <w:i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17"/>
        </w:rPr>
        <w:t>горизонтальном;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б</w:t>
      </w:r>
      <w:r w:rsidRPr="004A08A2">
        <w:rPr>
          <w:rFonts w:ascii="Times New Roman" w:eastAsia="Times New Roman" w:hAnsi="Times New Roman" w:cs="Times New Roman"/>
          <w:i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 xml:space="preserve">нахлесточного соединения;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 xml:space="preserve">в </w:t>
      </w:r>
      <w:r>
        <w:rPr>
          <w:rFonts w:ascii="Times New Roman" w:eastAsia="Times New Roman" w:hAnsi="Times New Roman" w:cs="Times New Roman"/>
          <w:color w:val="231F20"/>
          <w:w w:val="105"/>
          <w:sz w:val="17"/>
        </w:rPr>
        <w:t>— таврового соедине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ния;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г</w:t>
      </w:r>
      <w:r w:rsidRPr="004A08A2">
        <w:rPr>
          <w:rFonts w:ascii="Times New Roman" w:eastAsia="Times New Roman" w:hAnsi="Times New Roman" w:cs="Times New Roman"/>
          <w:i/>
          <w:color w:val="231F20"/>
          <w:spacing w:val="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стыкового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соединения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42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наплавке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валиков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7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42" w:right="338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8480" behindDoc="0" locked="0" layoutInCell="1" allowOverlap="1" wp14:anchorId="146A6A89" wp14:editId="5185D020">
            <wp:simplePos x="0" y="0"/>
            <wp:positionH relativeFrom="page">
              <wp:posOffset>2603499</wp:posOffset>
            </wp:positionH>
            <wp:positionV relativeFrom="paragraph">
              <wp:posOffset>-129882</wp:posOffset>
            </wp:positionV>
            <wp:extent cx="1920212" cy="783322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12" cy="783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16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1.5.</w:t>
      </w:r>
      <w:r w:rsidRPr="004A08A2">
        <w:rPr>
          <w:rFonts w:ascii="Times New Roman" w:eastAsia="Times New Roman" w:hAnsi="Times New Roman" w:cs="Times New Roman"/>
          <w:b/>
          <w:color w:val="231F20"/>
          <w:spacing w:val="16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Подрезы:</w:t>
      </w:r>
    </w:p>
    <w:p w:rsidR="004A08A2" w:rsidRPr="004A08A2" w:rsidRDefault="004A08A2" w:rsidP="004A08A2">
      <w:pPr>
        <w:widowControl w:val="0"/>
        <w:autoSpaceDE w:val="0"/>
        <w:autoSpaceDN w:val="0"/>
        <w:spacing w:before="38" w:after="0" w:line="240" w:lineRule="auto"/>
        <w:ind w:left="133" w:right="3480" w:hanging="1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sz w:val="17"/>
        </w:rPr>
        <w:t xml:space="preserve">а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 xml:space="preserve">— в стыковом шве; </w:t>
      </w:r>
      <w:r w:rsidRPr="004A08A2">
        <w:rPr>
          <w:rFonts w:ascii="Times New Roman" w:eastAsia="Times New Roman" w:hAnsi="Times New Roman" w:cs="Times New Roman"/>
          <w:i/>
          <w:color w:val="231F20"/>
          <w:sz w:val="17"/>
        </w:rPr>
        <w:t xml:space="preserve">б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— в горизонталь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ном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шве,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расположенном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вертикальной плоскости;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 xml:space="preserve">в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 угловом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шве</w:t>
      </w:r>
      <w:r w:rsidRPr="004A08A2">
        <w:rPr>
          <w:rFonts w:ascii="Times New Roman" w:eastAsia="Times New Roman" w:hAnsi="Times New Roman" w:cs="Times New Roman"/>
          <w:color w:val="231F20"/>
          <w:spacing w:val="-42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таврового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соединения</w:t>
      </w:r>
    </w:p>
    <w:p w:rsidR="004A08A2" w:rsidRPr="004A08A2" w:rsidRDefault="004A08A2" w:rsidP="004A08A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35" w:lineRule="auto"/>
        <w:ind w:left="133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баться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десятых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долей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миллиметра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нескольких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миллиметров.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Причинами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появления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этого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дефекта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являются: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8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значительной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силы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ток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повышенное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напряжение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дуги;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8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неудобное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пространственное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положение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сварке;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8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небрежность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сварщика.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Подрезы в шве уменьшают рабочую толщину металла, вызывают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местную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концентрацию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напряжений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рабочих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нагрузок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причиной разрушения швов в процессе эксплуатации. Подрезы в стыковых и угловых швах, расположенные поперек действующих на них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усилий,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приводят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резкому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снижению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вибрационной  прочности;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даже достаточно крупные подрезы, расположенные вдоль действующего усилия, отражаются на прочности в значительно меньшей степе-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ни,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чем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подрезы,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расположенные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поперек.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13" w:lineRule="exact"/>
        <w:ind w:left="41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Кратер</w:t>
      </w:r>
      <w:r w:rsidRPr="004A08A2">
        <w:rPr>
          <w:rFonts w:ascii="Times New Roman" w:eastAsia="Times New Roman" w:hAnsi="Times New Roman" w:cs="Times New Roman"/>
          <w:i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углубление,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образующееся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конце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внезапном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прекращении сварки. Особенно часто кратеры возникают при выполнении коротких швов. Размеры кратера зависят от величины сварочного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тока.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ручной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диаметр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кратера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колеблется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3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20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мм.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автоматической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он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имеет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удлиненную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форму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виде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канавки. Незаделанные кратеры оказывают неблагоприятное воздействие на прочность сварного соединения, так как являются концентраторами напряжений. Если в шве есть кратер, при вибрационной нагрузке снижение прочности соединения из малоуглеродистой стали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достигает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25%,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низколегированных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50%.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11" w:lineRule="exact"/>
        <w:ind w:left="41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Прожоги</w:t>
      </w:r>
      <w:r w:rsidRPr="004A08A2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виде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сквозного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отверстия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сварном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шве,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образующиеся в результате вытекания сварочной ванны или при сварке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металла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небольшой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толщины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первого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слоя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многослойных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швах,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40" w:lineRule="auto"/>
        <w:ind w:left="2026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9504" behindDoc="0" locked="0" layoutInCell="1" allowOverlap="1" wp14:anchorId="158E4AF9" wp14:editId="0EDEE2CA">
            <wp:simplePos x="0" y="0"/>
            <wp:positionH relativeFrom="page">
              <wp:posOffset>3039363</wp:posOffset>
            </wp:positionH>
            <wp:positionV relativeFrom="paragraph">
              <wp:posOffset>-409010</wp:posOffset>
            </wp:positionV>
            <wp:extent cx="1475207" cy="975336"/>
            <wp:effectExtent l="0" t="0" r="0" b="0"/>
            <wp:wrapNone/>
            <wp:docPr id="6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207" cy="975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17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1.6.</w:t>
      </w:r>
      <w:r w:rsidRPr="004A08A2">
        <w:rPr>
          <w:rFonts w:ascii="Times New Roman" w:eastAsia="Times New Roman" w:hAnsi="Times New Roman" w:cs="Times New Roman"/>
          <w:b/>
          <w:color w:val="231F20"/>
          <w:spacing w:val="17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Прожоги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 w:val="16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 при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снизу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вверх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вертикальных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швов (рис.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1.6).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Причинами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прожогов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являются: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5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чрезмерно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высокая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погонная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энергия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дуги;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8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неравномерная</w:t>
      </w:r>
      <w:r w:rsidRPr="004A08A2">
        <w:rPr>
          <w:rFonts w:ascii="Times New Roman" w:eastAsia="Times New Roman" w:hAnsi="Times New Roman" w:cs="Times New Roman"/>
          <w:color w:val="231F20"/>
          <w:spacing w:val="3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скорость</w:t>
      </w:r>
      <w:r w:rsidRPr="004A08A2">
        <w:rPr>
          <w:rFonts w:ascii="Times New Roman" w:eastAsia="Times New Roman" w:hAnsi="Times New Roman" w:cs="Times New Roman"/>
          <w:color w:val="231F20"/>
          <w:spacing w:val="3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8" w:lineRule="exact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остановка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источника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питания;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37" w:lineRule="auto"/>
        <w:ind w:left="133" w:right="134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увеличенный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зазор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кромками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свариваемых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элементов.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Во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всех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случаях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отверстие,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возникающее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прожогах,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заделыва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ют,</w:t>
      </w:r>
      <w:r w:rsidRPr="004A08A2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однако</w:t>
      </w:r>
      <w:r w:rsidRPr="004A08A2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шов</w:t>
      </w:r>
      <w:r w:rsidRPr="004A08A2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3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этом</w:t>
      </w:r>
      <w:r w:rsidRPr="004A08A2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месте</w:t>
      </w:r>
      <w:r w:rsidRPr="004A08A2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получается</w:t>
      </w:r>
      <w:r w:rsidRPr="004A08A2">
        <w:rPr>
          <w:rFonts w:ascii="Times New Roman" w:eastAsia="Times New Roman" w:hAnsi="Times New Roman" w:cs="Times New Roman"/>
          <w:color w:val="231F20"/>
          <w:spacing w:val="3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неудовлетворительным</w:t>
      </w:r>
      <w:r w:rsidRPr="004A08A2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внешнему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виду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качеству.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 xml:space="preserve">Поджоги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возникают в результате возбуждения дуги («чирканья элек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тродом») на краю кромки. Этот дефект является источником концен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трации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напряжений,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обязательно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удаляют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механическим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способом.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b/>
          <w:i/>
          <w:color w:val="231F20"/>
          <w:w w:val="105"/>
          <w:sz w:val="20"/>
        </w:rPr>
        <w:t>Внутренние</w:t>
      </w:r>
      <w:r w:rsidRPr="004A08A2">
        <w:rPr>
          <w:rFonts w:ascii="Times New Roman" w:eastAsia="Times New Roman" w:hAnsi="Times New Roman" w:cs="Times New Roman"/>
          <w:b/>
          <w:i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i/>
          <w:color w:val="231F20"/>
          <w:w w:val="105"/>
          <w:sz w:val="20"/>
        </w:rPr>
        <w:t>дефекты</w:t>
      </w:r>
      <w:r w:rsidRPr="004A08A2">
        <w:rPr>
          <w:rFonts w:ascii="Times New Roman" w:eastAsia="Times New Roman" w:hAnsi="Times New Roman" w:cs="Times New Roman"/>
          <w:b/>
          <w:color w:val="231F20"/>
          <w:w w:val="105"/>
          <w:sz w:val="20"/>
        </w:rPr>
        <w:t>.</w:t>
      </w:r>
      <w:r w:rsidRPr="004A08A2">
        <w:rPr>
          <w:rFonts w:ascii="Times New Roman" w:eastAsia="Times New Roman" w:hAnsi="Times New Roman" w:cs="Times New Roman"/>
          <w:b/>
          <w:color w:val="231F20"/>
          <w:spacing w:val="-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ним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относят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поры,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шлаковые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включения,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непровары,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несплавления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трещины.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Поры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 1.7) в виде полости округлой формы, заполненной газом,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образуются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вследствие: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загрязненности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кромок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свариваемого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металла;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использования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влажного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флюса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отсыревших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недостаточной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защиты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среде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углекислого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газа;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увеличенной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скорости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завышенной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длины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дуги.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сварке в среде углекислого газа, а в некоторых случаях и под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флюсом,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больших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токах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образуются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сквозные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поры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свищи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Размеры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внутренних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колеблются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0,1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2…3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мм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диаметре,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иногда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более.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Поры,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выходящие</w:t>
      </w:r>
      <w:r w:rsidRPr="004A08A2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поверхность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шва,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иметь</w:t>
      </w:r>
      <w:r w:rsidRPr="004A08A2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</w:p>
    <w:p w:rsidR="004A08A2" w:rsidRPr="004A08A2" w:rsidRDefault="004A08A2" w:rsidP="004A08A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17AF18EE" wp14:editId="335C291F">
            <wp:simplePos x="0" y="0"/>
            <wp:positionH relativeFrom="page">
              <wp:posOffset>1587238</wp:posOffset>
            </wp:positionH>
            <wp:positionV relativeFrom="paragraph">
              <wp:posOffset>134043</wp:posOffset>
            </wp:positionV>
            <wp:extent cx="1857783" cy="1795272"/>
            <wp:effectExtent l="0" t="0" r="0" b="0"/>
            <wp:wrapTopAndBottom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783" cy="1795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187" w:after="0" w:line="240" w:lineRule="auto"/>
        <w:ind w:left="2093" w:right="2094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spacing w:val="-1"/>
          <w:sz w:val="18"/>
        </w:rPr>
        <w:t>Рис. 1.7. Характер пористости</w:t>
      </w:r>
      <w:r w:rsidRPr="004A08A2">
        <w:rPr>
          <w:rFonts w:ascii="Times New Roman" w:eastAsia="Times New Roman" w:hAnsi="Times New Roman" w:cs="Times New Roman"/>
          <w:b/>
          <w:color w:val="231F20"/>
          <w:spacing w:val="-4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</w:t>
      </w:r>
      <w:r w:rsidRPr="004A08A2">
        <w:rPr>
          <w:rFonts w:ascii="Times New Roman" w:eastAsia="Times New Roman" w:hAnsi="Times New Roman" w:cs="Times New Roman"/>
          <w:b/>
          <w:color w:val="231F20"/>
          <w:spacing w:val="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наплавленном</w:t>
      </w:r>
      <w:r w:rsidRPr="004A08A2">
        <w:rPr>
          <w:rFonts w:ascii="Times New Roman" w:eastAsia="Times New Roman" w:hAnsi="Times New Roman" w:cs="Times New Roman"/>
          <w:b/>
          <w:color w:val="231F20"/>
          <w:spacing w:val="5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металле</w:t>
      </w:r>
      <w:r w:rsidRPr="004A08A2">
        <w:rPr>
          <w:rFonts w:ascii="Times New Roman" w:eastAsia="Times New Roman" w:hAnsi="Times New Roman" w:cs="Times New Roman"/>
          <w:b/>
          <w:color w:val="231F20"/>
          <w:spacing w:val="5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шва:</w:t>
      </w:r>
    </w:p>
    <w:p w:rsidR="004A08A2" w:rsidRPr="004A08A2" w:rsidRDefault="004A08A2" w:rsidP="004A08A2">
      <w:pPr>
        <w:widowControl w:val="0"/>
        <w:autoSpaceDE w:val="0"/>
        <w:autoSpaceDN w:val="0"/>
        <w:spacing w:before="38" w:after="0" w:line="240" w:lineRule="auto"/>
        <w:ind w:left="118" w:right="119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а</w:t>
      </w:r>
      <w:r w:rsidRPr="004A08A2">
        <w:rPr>
          <w:rFonts w:ascii="Times New Roman" w:eastAsia="Times New Roman" w:hAnsi="Times New Roman" w:cs="Times New Roman"/>
          <w:i/>
          <w:color w:val="231F20"/>
          <w:spacing w:val="1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равномерная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пористость;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б</w:t>
      </w:r>
      <w:r w:rsidRPr="004A08A2">
        <w:rPr>
          <w:rFonts w:ascii="Times New Roman" w:eastAsia="Times New Roman" w:hAnsi="Times New Roman" w:cs="Times New Roman"/>
          <w:i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скопления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пор;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в</w:t>
      </w:r>
      <w:r w:rsidRPr="004A08A2">
        <w:rPr>
          <w:rFonts w:ascii="Times New Roman" w:eastAsia="Times New Roman" w:hAnsi="Times New Roman" w:cs="Times New Roman"/>
          <w:i/>
          <w:color w:val="231F20"/>
          <w:spacing w:val="1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цепочки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пор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7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582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1A248C0" wp14:editId="79CDDA51">
            <wp:extent cx="2191522" cy="2017776"/>
            <wp:effectExtent l="0" t="0" r="0" b="0"/>
            <wp:docPr id="8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22" cy="201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4"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9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1.8.</w:t>
      </w:r>
      <w:r w:rsidRPr="004A08A2">
        <w:rPr>
          <w:rFonts w:ascii="Times New Roman" w:eastAsia="Times New Roman" w:hAnsi="Times New Roman" w:cs="Times New Roman"/>
          <w:b/>
          <w:color w:val="231F20"/>
          <w:spacing w:val="9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Свищи</w:t>
      </w:r>
    </w:p>
    <w:p w:rsidR="004A08A2" w:rsidRPr="004A08A2" w:rsidRDefault="004A08A2" w:rsidP="004A08A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19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right="9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большие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размеры.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Свищи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флюсом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углекислом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газе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больших</w:t>
      </w:r>
      <w:r w:rsidRPr="004A08A2">
        <w:rPr>
          <w:rFonts w:ascii="Times New Roman" w:eastAsia="Times New Roman" w:hAnsi="Times New Roman" w:cs="Times New Roman"/>
          <w:color w:val="231F20"/>
          <w:spacing w:val="2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токах</w:t>
      </w:r>
      <w:r w:rsidRPr="004A08A2"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2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быть</w:t>
      </w:r>
      <w:r w:rsidRPr="004A08A2"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диаметром</w:t>
      </w:r>
      <w:r w:rsidRPr="004A08A2"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до</w:t>
      </w:r>
      <w:r w:rsidRPr="004A08A2">
        <w:rPr>
          <w:rFonts w:ascii="Times New Roman" w:eastAsia="Times New Roman" w:hAnsi="Times New Roman" w:cs="Times New Roman"/>
          <w:color w:val="231F20"/>
          <w:spacing w:val="2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6…8</w:t>
      </w:r>
      <w:r w:rsidRPr="004A08A2"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мм</w:t>
      </w:r>
      <w:r w:rsidRPr="004A08A2"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2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1.8).</w:t>
      </w:r>
      <w:r w:rsidRPr="004A08A2"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Так</w:t>
      </w:r>
      <w:r w:rsidRPr="004A08A2">
        <w:rPr>
          <w:rFonts w:ascii="Times New Roman" w:eastAsia="Times New Roman" w:hAnsi="Times New Roman" w:cs="Times New Roman"/>
          <w:color w:val="231F20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называе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мые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«червеобразные»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поры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имеют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длину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нескольких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сантиметров.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Равномерная пористость (см. рис. 1.7,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 обычно возникает при постоянно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действующих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факторах: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загрязненности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основного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металла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свариваемым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поверхностям</w:t>
      </w:r>
      <w:r w:rsidRPr="004A08A2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(ржавчина,</w:t>
      </w:r>
      <w:r w:rsidRPr="004A08A2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масло</w:t>
      </w:r>
      <w:r w:rsidRPr="004A08A2">
        <w:rPr>
          <w:rFonts w:ascii="Times New Roman" w:eastAsia="Times New Roman" w:hAnsi="Times New Roman" w:cs="Times New Roman"/>
          <w:color w:val="231F20"/>
          <w:spacing w:val="4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т.п.),</w:t>
      </w:r>
      <w:r w:rsidRPr="004A08A2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непостоянной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толщине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покрытия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электродов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т.д.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Скопление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(см.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рис.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1.7,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б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образуется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местных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загрязнениях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отклонениях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установленного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режима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сварки,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нарушении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сплошности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обмазки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электрода,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начале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шва,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обрыве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дуги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случайных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изменениях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ее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длины.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Цепочки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пор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(см.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рис.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1.7,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)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образуются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условиях,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когда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газообразные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продукты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проникают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всем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протяжении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(при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ржавчине,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подсосе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воздуха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через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зазор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кромками,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 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подварке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корня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некачественными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электродами).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Одиночные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поры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возникают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вследствие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действия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случайных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факторов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(колебания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напряжения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сети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т.д.).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Наиболее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вероятно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возникновение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алюминиевых и титановых сплавов, в меньшей степени — при сварке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сталей.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 xml:space="preserve">Шлаковые включения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в металле сварного шва — это небольшие объе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мы, заполненные неметаллическими веществами (шлаками, оксида-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ми). Вероятность образования шлаковых включений в значительной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мере определяется маркой сварочного электрода. При сварке электродами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тонкой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обмазкой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вероятность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образования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шлаковых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включений очень велика. При сварке качественными электродами, дающими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много шлака, расплавленный металл дольше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lastRenderedPageBreak/>
        <w:t>находится в жидком состоянии, и неметаллические включения успевают всплыть на его по-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верхность,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результате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чего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шов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засоряется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шлаковыми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включениями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незначительно.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Шлаковые включения можно подразделить на макро- и микроскопические. Макроскопические включения имеют сферическую и про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долговатую форму в виде вытянутых «хвостов». Эти включения образу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ются в шве из-за плохой очистки свариваемых кромок от окалины 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других загрязнений и чаще всего из-за внутренних подрезов и плохой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зачистки от шлака поверхности первых слоев многослойных швов перед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заваркой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последующих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1.9).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693D5D45" wp14:editId="7230060B">
            <wp:simplePos x="0" y="0"/>
            <wp:positionH relativeFrom="page">
              <wp:posOffset>1752552</wp:posOffset>
            </wp:positionH>
            <wp:positionV relativeFrom="paragraph">
              <wp:posOffset>186649</wp:posOffset>
            </wp:positionV>
            <wp:extent cx="1548204" cy="512063"/>
            <wp:effectExtent l="0" t="0" r="0" b="0"/>
            <wp:wrapTopAndBottom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8204" cy="512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197" w:after="0" w:line="240" w:lineRule="auto"/>
        <w:ind w:left="2501" w:right="1279" w:hanging="1222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1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1.9.</w:t>
      </w:r>
      <w:r w:rsidRPr="004A08A2">
        <w:rPr>
          <w:rFonts w:ascii="Times New Roman" w:eastAsia="Times New Roman" w:hAnsi="Times New Roman" w:cs="Times New Roman"/>
          <w:b/>
          <w:color w:val="231F20"/>
          <w:spacing w:val="17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Шлаковые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17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включения</w:t>
      </w:r>
      <w:r w:rsidRPr="004A08A2">
        <w:rPr>
          <w:rFonts w:ascii="Times New Roman" w:eastAsia="Times New Roman" w:hAnsi="Times New Roman" w:cs="Times New Roman"/>
          <w:b/>
          <w:color w:val="231F20"/>
          <w:spacing w:val="1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по</w:t>
      </w:r>
      <w:r w:rsidRPr="004A08A2">
        <w:rPr>
          <w:rFonts w:ascii="Times New Roman" w:eastAsia="Times New Roman" w:hAnsi="Times New Roman" w:cs="Times New Roman"/>
          <w:b/>
          <w:color w:val="231F20"/>
          <w:spacing w:val="17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подрезу</w:t>
      </w:r>
      <w:r w:rsidRPr="004A08A2">
        <w:rPr>
          <w:rFonts w:ascii="Times New Roman" w:eastAsia="Times New Roman" w:hAnsi="Times New Roman" w:cs="Times New Roman"/>
          <w:b/>
          <w:color w:val="231F20"/>
          <w:spacing w:val="17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кромки</w:t>
      </w:r>
      <w:r w:rsidRPr="004A08A2">
        <w:rPr>
          <w:rFonts w:ascii="Times New Roman" w:eastAsia="Times New Roman" w:hAnsi="Times New Roman" w:cs="Times New Roman"/>
          <w:b/>
          <w:color w:val="231F20"/>
          <w:spacing w:val="-4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в</w:t>
      </w:r>
      <w:r w:rsidRPr="004A08A2">
        <w:rPr>
          <w:rFonts w:ascii="Times New Roman" w:eastAsia="Times New Roman" w:hAnsi="Times New Roman" w:cs="Times New Roman"/>
          <w:b/>
          <w:color w:val="231F20"/>
          <w:spacing w:val="10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многослойном</w:t>
      </w:r>
      <w:r w:rsidRPr="004A08A2">
        <w:rPr>
          <w:rFonts w:ascii="Times New Roman" w:eastAsia="Times New Roman" w:hAnsi="Times New Roman" w:cs="Times New Roman"/>
          <w:b/>
          <w:color w:val="231F20"/>
          <w:spacing w:val="11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шве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19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2"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Микроскопические шлаковые включения возникают в результате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образования в процессе плавления некоторых химических соединений,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остающихся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шве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кристаллизации.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Форма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шлаковых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включений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может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различной: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круглой,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шарообразной,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плоской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виде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пленки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продолговатой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виде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вытянутых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«хвостов».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Шлаковые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включения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имеют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более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вытянутую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форму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больший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размер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сравнению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порами,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благодаря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чему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лучше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обнаруживаются</w:t>
      </w:r>
      <w:r w:rsidRPr="004A08A2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ультразвуковом</w:t>
      </w:r>
      <w:r w:rsidRPr="004A08A2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магнитном</w:t>
      </w:r>
      <w:r w:rsidRPr="004A08A2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методах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</w:t>
      </w:r>
      <w:r w:rsidRPr="004A08A2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1.10).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Оксидные пленки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 возникать при всех видах сварки. Причины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образования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такие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же,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шлаковых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включений: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загрязненность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поверхностей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свариваемых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элементов;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плохая зачистка от шлака поверхности слоев шва при многослойной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сварке;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низкое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качество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электродного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покрытия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флюса;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низкая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квалификация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сварщика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т.п.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Непровары</w:t>
      </w:r>
      <w:r w:rsidRPr="004A08A2">
        <w:rPr>
          <w:rFonts w:ascii="Times New Roman" w:eastAsia="Times New Roman" w:hAnsi="Times New Roman" w:cs="Times New Roman"/>
          <w:i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i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несплавления</w:t>
      </w:r>
      <w:r w:rsidRPr="004A08A2">
        <w:rPr>
          <w:rFonts w:ascii="Times New Roman" w:eastAsia="Times New Roman" w:hAnsi="Times New Roman" w:cs="Times New Roman"/>
          <w:i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i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виде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местного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несплавления в сварном соединении вследствие неполного расплавления кро-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мок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поверхностей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ранее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выполненных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валиков.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Морфологиче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различия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ними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практически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отсутствуют.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Поэтому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международной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классификации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[стандарт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ISO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6520–1982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(Е/F)]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тер-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681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764B601" wp14:editId="2DA70E52">
            <wp:extent cx="3390105" cy="2535936"/>
            <wp:effectExtent l="0" t="0" r="0" b="0"/>
            <wp:docPr id="10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105" cy="253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4" w:after="0" w:line="240" w:lineRule="auto"/>
        <w:ind w:left="1999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27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1.10.</w:t>
      </w:r>
      <w:r w:rsidRPr="004A08A2">
        <w:rPr>
          <w:rFonts w:ascii="Times New Roman" w:eastAsia="Times New Roman" w:hAnsi="Times New Roman" w:cs="Times New Roman"/>
          <w:b/>
          <w:color w:val="231F20"/>
          <w:spacing w:val="27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Шлаковые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27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включения</w:t>
      </w:r>
    </w:p>
    <w:p w:rsidR="004A08A2" w:rsidRPr="004A08A2" w:rsidRDefault="004A08A2" w:rsidP="004A08A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1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мины подразделяются по местоположению дефекта. Если не проварен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корень одностороннего или двустороннего шва, то это называется непроваром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1.11).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41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остальное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классифицируется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несплавление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1.12).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Несплавления основного металла с наплавленным представляют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собой тонкую прослойку оксидов, а в некоторых случаях — грубую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шлаковую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прослойку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основным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наплавленным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металлами.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Причинами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10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образования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10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таких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10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непроваров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10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10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несплавлений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10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  <w:szCs w:val="20"/>
        </w:rPr>
        <w:t>являются: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плохая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зачистка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кромок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свариваемых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деталей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окалины,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ржав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чины,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краски,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шлака,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масла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других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загрязнений;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блуждание или отклонение дуги под влиянием магнитных полей,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особенно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постоянном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токе;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использование электродов из легкоплавкого материала — при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выполнении шва такими электродами жидкий металл затекает на не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оплавленные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свариваемые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чрезмерная скорость сварки, при которой свариваемые кромки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успевают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расплавиться;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значительное смещение электрода в сторону одной из свариваемых кромок, при этом расплавленный металл натекает на вторую нерасплавленную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кромку,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прикрывая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непровар;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868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CDD1DFA" wp14:editId="49D3F6E2">
            <wp:extent cx="3074887" cy="4047744"/>
            <wp:effectExtent l="0" t="0" r="0" b="0"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4887" cy="404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9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4"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1.11.</w:t>
      </w:r>
      <w:r w:rsidRPr="004A08A2">
        <w:rPr>
          <w:rFonts w:ascii="Times New Roman" w:eastAsia="Times New Roman" w:hAnsi="Times New Roman" w:cs="Times New Roman"/>
          <w:b/>
          <w:color w:val="231F20"/>
          <w:spacing w:val="-4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Непровары</w:t>
      </w:r>
      <w:r w:rsidRPr="004A08A2">
        <w:rPr>
          <w:rFonts w:ascii="Times New Roman" w:eastAsia="Times New Roman" w:hAnsi="Times New Roman" w:cs="Times New Roman"/>
          <w:b/>
          <w:color w:val="231F20"/>
          <w:spacing w:val="-4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в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корне</w:t>
      </w:r>
      <w:r w:rsidRPr="004A08A2">
        <w:rPr>
          <w:rFonts w:ascii="Times New Roman" w:eastAsia="Times New Roman" w:hAnsi="Times New Roman" w:cs="Times New Roman"/>
          <w:b/>
          <w:color w:val="231F20"/>
          <w:spacing w:val="-4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швов:</w:t>
      </w:r>
    </w:p>
    <w:p w:rsidR="004A08A2" w:rsidRPr="004A08A2" w:rsidRDefault="004A08A2" w:rsidP="004A08A2">
      <w:pPr>
        <w:widowControl w:val="0"/>
        <w:autoSpaceDE w:val="0"/>
        <w:autoSpaceDN w:val="0"/>
        <w:spacing w:before="38" w:after="0" w:line="240" w:lineRule="auto"/>
        <w:ind w:left="118" w:right="119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а</w:t>
      </w:r>
      <w:r w:rsidRPr="004A08A2">
        <w:rPr>
          <w:rFonts w:ascii="Times New Roman" w:eastAsia="Times New Roman" w:hAnsi="Times New Roman" w:cs="Times New Roman"/>
          <w:i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односторонних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стыковых;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б</w:t>
      </w:r>
      <w:r w:rsidRPr="004A08A2">
        <w:rPr>
          <w:rFonts w:ascii="Times New Roman" w:eastAsia="Times New Roman" w:hAnsi="Times New Roman" w:cs="Times New Roman"/>
          <w:i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двусторонних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стыковых;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18" w:right="119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в</w:t>
      </w:r>
      <w:r w:rsidRPr="004A08A2">
        <w:rPr>
          <w:rFonts w:ascii="Times New Roman" w:eastAsia="Times New Roman" w:hAnsi="Times New Roman" w:cs="Times New Roman"/>
          <w:i/>
          <w:color w:val="231F20"/>
          <w:spacing w:val="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тавровых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угловых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91" w:after="0" w:line="240" w:lineRule="auto"/>
        <w:ind w:left="133" w:right="134" w:firstLine="283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неудовлетворительное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качество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основного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металла,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сварочной</w:t>
      </w:r>
      <w:r w:rsidRPr="004A08A2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проволоки,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электродов,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флюсов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т.д.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28" w:firstLine="283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Причинами образования непроваров в корне шва, кроме указанных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ранее,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1" w:after="0" w:line="240" w:lineRule="auto"/>
        <w:ind w:left="133" w:right="134" w:firstLine="283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недостаточный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угол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скоса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кромок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большая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величина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притупления;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недостаточный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зазор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кромками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свариваемых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деталей;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90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3B307B4" wp14:editId="663B68CB">
            <wp:extent cx="3953018" cy="2066544"/>
            <wp:effectExtent l="0" t="0" r="0" b="0"/>
            <wp:docPr id="12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3018" cy="2066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4"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-6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1.12.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Несплавления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по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кромкам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(</w:t>
      </w:r>
      <w:r w:rsidRPr="004A08A2">
        <w:rPr>
          <w:rFonts w:ascii="Times New Roman" w:eastAsia="Times New Roman" w:hAnsi="Times New Roman" w:cs="Times New Roman"/>
          <w:b/>
          <w:i/>
          <w:color w:val="231F20"/>
          <w:sz w:val="18"/>
        </w:rPr>
        <w:t>а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)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и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межваликовые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(</w:t>
      </w:r>
      <w:r w:rsidRPr="004A08A2">
        <w:rPr>
          <w:rFonts w:ascii="Times New Roman" w:eastAsia="Times New Roman" w:hAnsi="Times New Roman" w:cs="Times New Roman"/>
          <w:b/>
          <w:i/>
          <w:color w:val="231F20"/>
          <w:sz w:val="18"/>
        </w:rPr>
        <w:t>б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)</w:t>
      </w:r>
    </w:p>
    <w:p w:rsidR="004A08A2" w:rsidRPr="004A08A2" w:rsidRDefault="004A08A2" w:rsidP="004A08A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91"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 xml:space="preserve">большое сечение электрода </w:t>
      </w:r>
      <w:r w:rsidR="00D30AEA">
        <w:rPr>
          <w:rFonts w:ascii="Times New Roman" w:eastAsia="Times New Roman" w:hAnsi="Times New Roman" w:cs="Times New Roman"/>
          <w:color w:val="231F20"/>
          <w:w w:val="105"/>
          <w:sz w:val="20"/>
        </w:rPr>
        <w:t>или присадочной проволоки, укла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дываемой в разделку шва, что значительно затрудняет расплавление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основного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металла.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41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Непровары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отдельными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слоями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возникают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из-за: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 полностью удаленного шлака, образовавшегося при наложении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предыдущего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валика;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трудности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удаления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небрежности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сварщика;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недостаточной тепловой мощности (малый ток, излишне длинная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короткая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дуга).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Непровары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корне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швов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Х-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К-образной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разделкой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кромок,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 крайней мере, одну границу имеют гладкую (поверхность кромки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основного металла), от которой ультразвук отражается зеркально. Не-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провары в корне швов с V-образной разделкой кромок являются, по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существу,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угловыми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отражателями,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поэтому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имеют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повышенную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отражательную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способность.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Границы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несплавлений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кромке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гладкие,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другой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стороны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шероховатые.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многопроходных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швах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часто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встречаются горизонтально ориентированные несплавления, с трудом обнаруживаемые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наклонным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пьезоэлектрическим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преобразователем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(ПЭП),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хорошо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прямым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ПЭП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1.13).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Трещины —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частичное местное разрушение сварного соединения 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виде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разрыва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1.14).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ind w:left="41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Образование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вызывается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такими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факторами,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сварка легированных сталей в жесткозакрепленных конструкциях;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765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0301CE0" wp14:editId="20D06AC9">
            <wp:extent cx="1949209" cy="2090927"/>
            <wp:effectExtent l="0" t="0" r="0" b="0"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9209" cy="2090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25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1.13.</w:t>
      </w:r>
      <w:r w:rsidRPr="004A08A2">
        <w:rPr>
          <w:rFonts w:ascii="Times New Roman" w:eastAsia="Times New Roman" w:hAnsi="Times New Roman" w:cs="Times New Roman"/>
          <w:b/>
          <w:color w:val="231F20"/>
          <w:spacing w:val="2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Горизонтальное</w:t>
      </w:r>
      <w:r w:rsidRPr="004A08A2">
        <w:rPr>
          <w:rFonts w:ascii="Times New Roman" w:eastAsia="Times New Roman" w:hAnsi="Times New Roman" w:cs="Times New Roman"/>
          <w:b/>
          <w:color w:val="231F20"/>
          <w:spacing w:val="2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межваликовое</w:t>
      </w:r>
      <w:r w:rsidRPr="004A08A2">
        <w:rPr>
          <w:rFonts w:ascii="Times New Roman" w:eastAsia="Times New Roman" w:hAnsi="Times New Roman" w:cs="Times New Roman"/>
          <w:b/>
          <w:color w:val="231F20"/>
          <w:spacing w:val="2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несплавление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18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769D5757" wp14:editId="0D2C98E6">
            <wp:simplePos x="0" y="0"/>
            <wp:positionH relativeFrom="page">
              <wp:posOffset>540248</wp:posOffset>
            </wp:positionH>
            <wp:positionV relativeFrom="paragraph">
              <wp:posOffset>157433</wp:posOffset>
            </wp:positionV>
            <wp:extent cx="3953467" cy="2877312"/>
            <wp:effectExtent l="0" t="0" r="0" b="0"/>
            <wp:wrapTopAndBottom/>
            <wp:docPr id="14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3467" cy="287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1.14.</w:t>
      </w:r>
      <w:r w:rsidRPr="004A08A2">
        <w:rPr>
          <w:rFonts w:ascii="Times New Roman" w:eastAsia="Times New Roman" w:hAnsi="Times New Roman" w:cs="Times New Roman"/>
          <w:b/>
          <w:color w:val="231F20"/>
          <w:spacing w:val="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Трещины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17"/>
          <w:szCs w:val="20"/>
        </w:rPr>
      </w:pP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9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высокая скорость охлаждения при сварке углеродистых сталей,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склонных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закалке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воздухе;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использование повышенных плотностей сварочного тока при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наложении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первого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слоя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многослойного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толстостенные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сосуды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изделия;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недостаточный зазор между кромками деталей при электрошлаковой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сварке;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слишком глубокие и узкие швы при автоматической сварке под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флюсом;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1"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низкая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температура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выполнении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сварочных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работ.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 относятся к числу наиболее опасных дефектов, и по всем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действующим нормативно-техническим документам они недопустимы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1.15).</w:t>
      </w:r>
    </w:p>
    <w:p w:rsidR="004A08A2" w:rsidRPr="004A08A2" w:rsidRDefault="004A08A2" w:rsidP="004A08A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40" w:lineRule="auto"/>
        <w:ind w:left="318" w:right="3381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70528" behindDoc="0" locked="0" layoutInCell="1" allowOverlap="1" wp14:anchorId="02F25F70" wp14:editId="274401CA">
            <wp:simplePos x="0" y="0"/>
            <wp:positionH relativeFrom="page">
              <wp:posOffset>2615691</wp:posOffset>
            </wp:positionH>
            <wp:positionV relativeFrom="paragraph">
              <wp:posOffset>66011</wp:posOffset>
            </wp:positionV>
            <wp:extent cx="1904972" cy="653895"/>
            <wp:effectExtent l="0" t="0" r="0" b="0"/>
            <wp:wrapNone/>
            <wp:docPr id="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972" cy="65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1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1.15.</w:t>
      </w:r>
      <w:r w:rsidRPr="004A08A2">
        <w:rPr>
          <w:rFonts w:ascii="Times New Roman" w:eastAsia="Times New Roman" w:hAnsi="Times New Roman" w:cs="Times New Roman"/>
          <w:b/>
          <w:color w:val="231F20"/>
          <w:spacing w:val="1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Трещины</w:t>
      </w:r>
      <w:r w:rsidRPr="004A08A2">
        <w:rPr>
          <w:rFonts w:ascii="Times New Roman" w:eastAsia="Times New Roman" w:hAnsi="Times New Roman" w:cs="Times New Roman"/>
          <w:b/>
          <w:color w:val="231F20"/>
          <w:spacing w:val="17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</w:t>
      </w:r>
      <w:r w:rsidRPr="004A08A2">
        <w:rPr>
          <w:rFonts w:ascii="Times New Roman" w:eastAsia="Times New Roman" w:hAnsi="Times New Roman" w:cs="Times New Roman"/>
          <w:b/>
          <w:color w:val="231F20"/>
          <w:spacing w:val="1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сварных</w:t>
      </w:r>
      <w:r w:rsidRPr="004A08A2">
        <w:rPr>
          <w:rFonts w:ascii="Times New Roman" w:eastAsia="Times New Roman" w:hAnsi="Times New Roman" w:cs="Times New Roman"/>
          <w:b/>
          <w:color w:val="231F20"/>
          <w:spacing w:val="1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швах</w:t>
      </w:r>
      <w:r w:rsidRPr="004A08A2">
        <w:rPr>
          <w:rFonts w:ascii="Times New Roman" w:eastAsia="Times New Roman" w:hAnsi="Times New Roman" w:cs="Times New Roman"/>
          <w:b/>
          <w:color w:val="231F20"/>
          <w:spacing w:val="-39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и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соединениях:</w:t>
      </w:r>
    </w:p>
    <w:p w:rsidR="004A08A2" w:rsidRPr="004A08A2" w:rsidRDefault="004A08A2" w:rsidP="004A08A2">
      <w:pPr>
        <w:widowControl w:val="0"/>
        <w:autoSpaceDE w:val="0"/>
        <w:autoSpaceDN w:val="0"/>
        <w:spacing w:before="38" w:after="0" w:line="240" w:lineRule="auto"/>
        <w:ind w:left="123" w:right="3186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а</w:t>
      </w:r>
      <w:r w:rsidRPr="004A08A2">
        <w:rPr>
          <w:rFonts w:ascii="Times New Roman" w:eastAsia="Times New Roman" w:hAnsi="Times New Roman" w:cs="Times New Roman"/>
          <w:i/>
          <w:color w:val="231F20"/>
          <w:spacing w:val="13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наплавленном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металле;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23" w:right="3187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б</w:t>
      </w:r>
      <w:r w:rsidRPr="004A08A2">
        <w:rPr>
          <w:rFonts w:ascii="Times New Roman" w:eastAsia="Times New Roman" w:hAnsi="Times New Roman" w:cs="Times New Roman"/>
          <w:i/>
          <w:color w:val="231F20"/>
          <w:spacing w:val="1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зонах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сплавления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термического</w:t>
      </w:r>
      <w:r w:rsidRPr="004A08A2">
        <w:rPr>
          <w:rFonts w:ascii="Times New Roman" w:eastAsia="Times New Roman" w:hAnsi="Times New Roman" w:cs="Times New Roman"/>
          <w:color w:val="231F20"/>
          <w:spacing w:val="-42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влияния</w:t>
      </w:r>
    </w:p>
    <w:p w:rsidR="004A08A2" w:rsidRPr="004A08A2" w:rsidRDefault="004A08A2" w:rsidP="004A08A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Горячие трещины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 это разрывы металла в процессе кристаллизации. Поэтому они расположены в самом шве. Как правило, такие трещины имеют небольшие размеры, малое раскрытие, слабошероховатую,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почти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плоскую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поверхность.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Отражение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ультразвуковых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(УЗ)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колебаний от них близко к зеркальному, и поэтому они выявляются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плохо.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Существенным фактором, влияющим на образование горячих трещин, является засоренность основного и присадочного металлов вредными примесями серы и фосфора. То же самое можно сказать об</w:t>
      </w:r>
      <w:r w:rsidR="00D30AE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усталостных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трещинах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1.16).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7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горячим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относятся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поперечные,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ориентированные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поперек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расположенные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шве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околошовной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зоне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1.17).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Наличие в электродах ниобия при сварке высоколегированных ста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лей,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правило,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вызывает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появление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поперечных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 xml:space="preserve">Холодные трещины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образуются при наличии составляющих мартен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ситного и бейнитного типов, концентрации диффузного водорода 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зоне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зарождения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растягивающих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напряжений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I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рода.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Холодные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трещины,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правило,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имеют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значительно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большие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меры,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неровную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поверхность,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сильно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развиты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трехмерном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пространстве.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Довольно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легко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обнаруживаются по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«блестящим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точкам»,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т.е. по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473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7055B67" wp14:editId="23907807">
            <wp:extent cx="3557055" cy="3060192"/>
            <wp:effectExtent l="0" t="0" r="0" b="0"/>
            <wp:docPr id="16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7055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32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1.16.</w:t>
      </w:r>
      <w:r w:rsidRPr="004A08A2">
        <w:rPr>
          <w:rFonts w:ascii="Times New Roman" w:eastAsia="Times New Roman" w:hAnsi="Times New Roman" w:cs="Times New Roman"/>
          <w:b/>
          <w:color w:val="231F20"/>
          <w:spacing w:val="32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Усталостные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3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трещины</w:t>
      </w:r>
    </w:p>
    <w:p w:rsidR="004A08A2" w:rsidRPr="004A08A2" w:rsidRDefault="004A08A2" w:rsidP="004A08A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785976E3" wp14:editId="1B32D435">
            <wp:simplePos x="0" y="0"/>
            <wp:positionH relativeFrom="page">
              <wp:posOffset>1128469</wp:posOffset>
            </wp:positionH>
            <wp:positionV relativeFrom="paragraph">
              <wp:posOffset>203915</wp:posOffset>
            </wp:positionV>
            <wp:extent cx="2827516" cy="2194560"/>
            <wp:effectExtent l="0" t="0" r="0" b="0"/>
            <wp:wrapTopAndBottom/>
            <wp:docPr id="1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7516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6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3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1.17.</w:t>
      </w:r>
      <w:r w:rsidRPr="004A08A2">
        <w:rPr>
          <w:rFonts w:ascii="Times New Roman" w:eastAsia="Times New Roman" w:hAnsi="Times New Roman" w:cs="Times New Roman"/>
          <w:b/>
          <w:color w:val="231F20"/>
          <w:spacing w:val="3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Поперечные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3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трещины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17"/>
          <w:szCs w:val="20"/>
        </w:rPr>
      </w:pPr>
    </w:p>
    <w:p w:rsidR="004A08A2" w:rsidRPr="004A08A2" w:rsidRDefault="004A08A2" w:rsidP="00D30AEA">
      <w:pPr>
        <w:widowControl w:val="0"/>
        <w:autoSpaceDE w:val="0"/>
        <w:autoSpaceDN w:val="0"/>
        <w:spacing w:before="91" w:after="0" w:line="240" w:lineRule="auto"/>
        <w:ind w:left="13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участкам,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благоприятно</w:t>
      </w:r>
      <w:r w:rsidRPr="004A08A2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ориентированным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падающему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лучу</w:t>
      </w:r>
      <w:r w:rsidRPr="004A08A2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ультразвука.</w:t>
      </w:r>
    </w:p>
    <w:p w:rsidR="004A08A2" w:rsidRPr="004A08A2" w:rsidRDefault="004A08A2" w:rsidP="00D30AEA">
      <w:pPr>
        <w:widowControl w:val="0"/>
        <w:autoSpaceDE w:val="0"/>
        <w:autoSpaceDN w:val="0"/>
        <w:spacing w:after="0" w:line="240" w:lineRule="auto"/>
        <w:ind w:left="133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sz w:val="20"/>
        </w:rPr>
        <w:t>Паукообразные</w:t>
      </w:r>
      <w:r w:rsidRPr="004A08A2">
        <w:rPr>
          <w:rFonts w:ascii="Times New Roman" w:eastAsia="Times New Roman" w:hAnsi="Times New Roman" w:cs="Times New Roman"/>
          <w:i/>
          <w:color w:val="231F20"/>
          <w:spacing w:val="2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sz w:val="20"/>
        </w:rPr>
        <w:t>трещины</w:t>
      </w:r>
      <w:r w:rsidRPr="004A08A2">
        <w:rPr>
          <w:rFonts w:ascii="Times New Roman" w:eastAsia="Times New Roman" w:hAnsi="Times New Roman" w:cs="Times New Roman"/>
          <w:i/>
          <w:color w:val="231F20"/>
          <w:spacing w:val="24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</w:rPr>
        <w:t>сильно</w:t>
      </w:r>
      <w:r w:rsidRPr="004A08A2">
        <w:rPr>
          <w:rFonts w:ascii="Times New Roman" w:eastAsia="Times New Roman" w:hAnsi="Times New Roman" w:cs="Times New Roman"/>
          <w:color w:val="231F20"/>
          <w:spacing w:val="26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</w:rPr>
        <w:t>разветвлены,</w:t>
      </w:r>
      <w:r w:rsidRPr="004A08A2">
        <w:rPr>
          <w:rFonts w:ascii="Times New Roman" w:eastAsia="Times New Roman" w:hAnsi="Times New Roman" w:cs="Times New Roman"/>
          <w:color w:val="231F20"/>
          <w:spacing w:val="26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</w:rPr>
        <w:t>поэтому</w:t>
      </w:r>
      <w:r w:rsidRPr="004A08A2">
        <w:rPr>
          <w:rFonts w:ascii="Times New Roman" w:eastAsia="Times New Roman" w:hAnsi="Times New Roman" w:cs="Times New Roman"/>
          <w:color w:val="231F20"/>
          <w:spacing w:val="26"/>
          <w:sz w:val="20"/>
        </w:rPr>
        <w:t xml:space="preserve"> </w:t>
      </w:r>
      <w:r w:rsidR="00D30AEA">
        <w:rPr>
          <w:rFonts w:ascii="Times New Roman" w:eastAsia="Times New Roman" w:hAnsi="Times New Roman" w:cs="Times New Roman"/>
          <w:color w:val="231F20"/>
          <w:sz w:val="20"/>
        </w:rPr>
        <w:t>обнаружива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ются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довольно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легко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1.18).</w:t>
      </w:r>
    </w:p>
    <w:p w:rsidR="004A08A2" w:rsidRPr="004A08A2" w:rsidRDefault="004A08A2" w:rsidP="004A08A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0803C4E8" wp14:editId="13A5AEFB">
            <wp:simplePos x="0" y="0"/>
            <wp:positionH relativeFrom="page">
              <wp:posOffset>1620011</wp:posOffset>
            </wp:positionH>
            <wp:positionV relativeFrom="paragraph">
              <wp:posOffset>173589</wp:posOffset>
            </wp:positionV>
            <wp:extent cx="1802273" cy="3364991"/>
            <wp:effectExtent l="0" t="0" r="0" b="0"/>
            <wp:wrapTopAndBottom/>
            <wp:docPr id="18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2273" cy="3364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182" w:after="0" w:line="240" w:lineRule="auto"/>
        <w:ind w:left="1886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3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1.18.</w:t>
      </w:r>
      <w:r w:rsidRPr="004A08A2">
        <w:rPr>
          <w:rFonts w:ascii="Times New Roman" w:eastAsia="Times New Roman" w:hAnsi="Times New Roman" w:cs="Times New Roman"/>
          <w:b/>
          <w:color w:val="231F20"/>
          <w:spacing w:val="3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Паукообразные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3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трещины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 электронно-лучевой (ЭЛС) и лазерной сварки (ЛС) наиболее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характерны несплавления за счет смещения луча вследствие намагничивания (ЭЛС) или непостоянства зазора по длине (ЛС); газовые полости, образующиеся при неполном закрытии газодинамического канала; дефекты формирования шва, возникающие вследствие выброса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металла;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пористость.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Металлические включения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 В практике наиболее распространены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вольфрамовые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включения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1.19)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алюминиевых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сплавов.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Вольфрамовые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включения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обычно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появляются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аргонодуговой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040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6369D96" wp14:editId="08486B7F">
            <wp:extent cx="2881375" cy="1219200"/>
            <wp:effectExtent l="0" t="0" r="0" b="0"/>
            <wp:docPr id="1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13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40" w:lineRule="auto"/>
        <w:ind w:left="2102" w:right="174" w:hanging="1924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-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1.19.</w:t>
      </w:r>
      <w:r w:rsidRPr="004A08A2">
        <w:rPr>
          <w:rFonts w:ascii="Times New Roman" w:eastAsia="Times New Roman" w:hAnsi="Times New Roman" w:cs="Times New Roman"/>
          <w:b/>
          <w:color w:val="231F20"/>
          <w:spacing w:val="-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Вольфрамовые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-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включения</w:t>
      </w:r>
      <w:r w:rsidRPr="004A08A2">
        <w:rPr>
          <w:rFonts w:ascii="Times New Roman" w:eastAsia="Times New Roman" w:hAnsi="Times New Roman" w:cs="Times New Roman"/>
          <w:b/>
          <w:color w:val="231F20"/>
          <w:spacing w:val="-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</w:t>
      </w:r>
      <w:r w:rsidRPr="004A08A2">
        <w:rPr>
          <w:rFonts w:ascii="Times New Roman" w:eastAsia="Times New Roman" w:hAnsi="Times New Roman" w:cs="Times New Roman"/>
          <w:b/>
          <w:color w:val="231F20"/>
          <w:spacing w:val="-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швах</w:t>
      </w:r>
      <w:r w:rsidRPr="004A08A2">
        <w:rPr>
          <w:rFonts w:ascii="Times New Roman" w:eastAsia="Times New Roman" w:hAnsi="Times New Roman" w:cs="Times New Roman"/>
          <w:b/>
          <w:color w:val="231F20"/>
          <w:spacing w:val="-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сварных</w:t>
      </w:r>
      <w:r w:rsidRPr="004A08A2">
        <w:rPr>
          <w:rFonts w:ascii="Times New Roman" w:eastAsia="Times New Roman" w:hAnsi="Times New Roman" w:cs="Times New Roman"/>
          <w:b/>
          <w:color w:val="231F20"/>
          <w:spacing w:val="-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соединений</w:t>
      </w:r>
      <w:r w:rsidRPr="004A08A2">
        <w:rPr>
          <w:rFonts w:ascii="Times New Roman" w:eastAsia="Times New Roman" w:hAnsi="Times New Roman" w:cs="Times New Roman"/>
          <w:b/>
          <w:color w:val="231F20"/>
          <w:spacing w:val="-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алюминиевого</w:t>
      </w:r>
      <w:r w:rsidRPr="004A08A2">
        <w:rPr>
          <w:rFonts w:ascii="Times New Roman" w:eastAsia="Times New Roman" w:hAnsi="Times New Roman" w:cs="Times New Roman"/>
          <w:b/>
          <w:color w:val="231F20"/>
          <w:spacing w:val="-4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сплава</w:t>
      </w:r>
      <w:r w:rsidRPr="004A08A2">
        <w:rPr>
          <w:rFonts w:ascii="Times New Roman" w:eastAsia="Times New Roman" w:hAnsi="Times New Roman" w:cs="Times New Roman"/>
          <w:b/>
          <w:color w:val="231F20"/>
          <w:spacing w:val="6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(рентгеновский</w:t>
      </w:r>
      <w:r w:rsidRPr="004A08A2">
        <w:rPr>
          <w:rFonts w:ascii="Times New Roman" w:eastAsia="Times New Roman" w:hAnsi="Times New Roman" w:cs="Times New Roman"/>
          <w:b/>
          <w:color w:val="231F20"/>
          <w:spacing w:val="6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снимок)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вольфрамовым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электродом.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этом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может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возникать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мгновен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ная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нестабильность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дуги,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одновременно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вольфрамовыми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образуются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оксидные включения. Вольфрамовые включения могут располагаться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внутри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соединений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виде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брызг.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попадании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вольфрама в жидкую ванну он обычно погружается на дно ванны.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Вольфрам в алюминии нерастворим и обладает большой плотностью.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рентгеновском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снимке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он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дает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характерные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ясные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изображения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произвольной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формы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(см.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рис.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1.19).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Вольфрамовые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включения,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правило, образуются в местах обрыва дуги, при этом вольфрам отлагается в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вершине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кратеров,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где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часто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образуются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Вольфрамовые включения подразделяют на две основные группы: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изолированные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групповые.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Диаметр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изолированных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0,4…3,2 мм. Групповые включения описывают (по рентгенограмме)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размером группы, количеством и размером отдельных (изолированных) включений в группе, при этом размер группы характеризуется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размером минимальной окружности, в которую вписывается группа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включений.</w:t>
      </w:r>
      <w:r w:rsidRPr="004A08A2">
        <w:rPr>
          <w:rFonts w:ascii="Times New Roman" w:eastAsia="Times New Roman" w:hAnsi="Times New Roman" w:cs="Times New Roman"/>
          <w:color w:val="231F20"/>
          <w:spacing w:val="3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Если</w:t>
      </w:r>
      <w:r w:rsidRPr="004A08A2">
        <w:rPr>
          <w:rFonts w:ascii="Times New Roman" w:eastAsia="Times New Roman" w:hAnsi="Times New Roman" w:cs="Times New Roman"/>
          <w:color w:val="231F20"/>
          <w:spacing w:val="3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изображение</w:t>
      </w:r>
      <w:r w:rsidRPr="004A08A2">
        <w:rPr>
          <w:rFonts w:ascii="Times New Roman" w:eastAsia="Times New Roman" w:hAnsi="Times New Roman" w:cs="Times New Roman"/>
          <w:color w:val="231F20"/>
          <w:spacing w:val="3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нескольких</w:t>
      </w:r>
      <w:r w:rsidRPr="004A08A2">
        <w:rPr>
          <w:rFonts w:ascii="Times New Roman" w:eastAsia="Times New Roman" w:hAnsi="Times New Roman" w:cs="Times New Roman"/>
          <w:color w:val="231F20"/>
          <w:spacing w:val="3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включений</w:t>
      </w:r>
      <w:r w:rsidRPr="004A08A2">
        <w:rPr>
          <w:rFonts w:ascii="Times New Roman" w:eastAsia="Times New Roman" w:hAnsi="Times New Roman" w:cs="Times New Roman"/>
          <w:color w:val="231F20"/>
          <w:spacing w:val="3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сливается,</w:t>
      </w:r>
      <w:r w:rsidRPr="004A08A2">
        <w:rPr>
          <w:rFonts w:ascii="Times New Roman" w:eastAsia="Times New Roman" w:hAnsi="Times New Roman" w:cs="Times New Roman"/>
          <w:color w:val="231F20"/>
          <w:spacing w:val="3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принимают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одно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включение.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4A08A2" w:rsidRPr="004A08A2" w:rsidRDefault="004A08A2" w:rsidP="00490041">
      <w:pPr>
        <w:widowControl w:val="0"/>
        <w:numPr>
          <w:ilvl w:val="1"/>
          <w:numId w:val="2"/>
        </w:numPr>
        <w:tabs>
          <w:tab w:val="left" w:pos="1766"/>
        </w:tabs>
        <w:autoSpaceDE w:val="0"/>
        <w:autoSpaceDN w:val="0"/>
        <w:spacing w:before="157" w:after="0" w:line="240" w:lineRule="auto"/>
        <w:ind w:left="1765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2" w:name="_TOC_250062"/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ДЕФЕКТЫ КОНТАКТНОЙ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1"/>
          <w:sz w:val="20"/>
          <w:szCs w:val="20"/>
        </w:rPr>
        <w:t xml:space="preserve"> </w:t>
      </w:r>
      <w:bookmarkEnd w:id="2"/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СВАРКИ</w:t>
      </w: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firstLine="283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Основные</w:t>
      </w:r>
      <w:r w:rsidRPr="004A08A2">
        <w:rPr>
          <w:rFonts w:ascii="Times New Roman" w:eastAsia="Times New Roman" w:hAnsi="Times New Roman" w:cs="Times New Roman"/>
          <w:color w:val="231F20"/>
          <w:spacing w:val="3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наружные</w:t>
      </w:r>
      <w:r w:rsidRPr="004A08A2">
        <w:rPr>
          <w:rFonts w:ascii="Times New Roman" w:eastAsia="Times New Roman" w:hAnsi="Times New Roman" w:cs="Times New Roman"/>
          <w:color w:val="231F20"/>
          <w:spacing w:val="3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3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швов</w:t>
      </w:r>
      <w:r w:rsidRPr="004A08A2">
        <w:rPr>
          <w:rFonts w:ascii="Times New Roman" w:eastAsia="Times New Roman" w:hAnsi="Times New Roman" w:cs="Times New Roman"/>
          <w:color w:val="231F20"/>
          <w:spacing w:val="3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сварных</w:t>
      </w:r>
      <w:r w:rsidRPr="004A08A2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соединений,</w:t>
      </w:r>
      <w:r w:rsidRPr="004A08A2">
        <w:rPr>
          <w:rFonts w:ascii="Times New Roman" w:eastAsia="Times New Roman" w:hAnsi="Times New Roman" w:cs="Times New Roman"/>
          <w:color w:val="231F20"/>
          <w:spacing w:val="3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выполненных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точечной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сваркой: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наружные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1.20);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прожог;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наружный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выплеск;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вырыв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точек;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выход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поверхность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литой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структуры;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tabs>
          <w:tab w:val="right" w:pos="6483"/>
        </w:tabs>
        <w:autoSpaceDE w:val="0"/>
        <w:autoSpaceDN w:val="0"/>
        <w:spacing w:before="75" w:after="0" w:line="240" w:lineRule="auto"/>
        <w:ind w:left="1964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504190</wp:posOffset>
                </wp:positionH>
                <wp:positionV relativeFrom="paragraph">
                  <wp:posOffset>221615</wp:posOffset>
                </wp:positionV>
                <wp:extent cx="4032250" cy="1270"/>
                <wp:effectExtent l="8890" t="8890" r="6985" b="8890"/>
                <wp:wrapTopAndBottom/>
                <wp:docPr id="27" name="Поли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32250" cy="1270"/>
                        </a:xfrm>
                        <a:custGeom>
                          <a:avLst/>
                          <a:gdLst>
                            <a:gd name="T0" fmla="+- 0 794 794"/>
                            <a:gd name="T1" fmla="*/ T0 w 6350"/>
                            <a:gd name="T2" fmla="+- 0 7143 794"/>
                            <a:gd name="T3" fmla="*/ T2 w 6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50">
                              <a:moveTo>
                                <a:pt x="0" y="0"/>
                              </a:moveTo>
                              <a:lnTo>
                                <a:pt x="6349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FC8950" id="Полилиния 27" o:spid="_x0000_s1026" style="position:absolute;margin-left:39.7pt;margin-top:17.45pt;width:317.5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" path="m,l6349,e" filled="f" strokecolor="#231f20">
                <v:path arrowok="t" o:connecttype="custom" o:connectlocs="0,0;4031615,0" o:connectangles="0,0"/>
                <w10:wrap type="topAndBottom" anchorx="page"/>
              </v:shape>
            </w:pict>
          </mc:Fallback>
        </mc:AlternateContent>
      </w:r>
      <w:r w:rsidRPr="004A08A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6432" behindDoc="0" locked="0" layoutInCell="1" allowOverlap="1" wp14:anchorId="5D509F1B" wp14:editId="78F4C2F2">
            <wp:simplePos x="0" y="0"/>
            <wp:positionH relativeFrom="page">
              <wp:posOffset>1620011</wp:posOffset>
            </wp:positionH>
            <wp:positionV relativeFrom="paragraph">
              <wp:posOffset>382025</wp:posOffset>
            </wp:positionV>
            <wp:extent cx="1801690" cy="1481327"/>
            <wp:effectExtent l="0" t="0" r="0" b="0"/>
            <wp:wrapTopAndBottom/>
            <wp:docPr id="20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1690" cy="1481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08A2">
        <w:rPr>
          <w:rFonts w:ascii="Times New Roman" w:eastAsia="Times New Roman" w:hAnsi="Times New Roman" w:cs="Times New Roman"/>
          <w:color w:val="231F20"/>
          <w:w w:val="110"/>
          <w:sz w:val="15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10"/>
          <w:sz w:val="15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15"/>
        </w:rPr>
        <w:t>КОНТАКТНОЙ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10"/>
          <w:sz w:val="15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15"/>
        </w:rPr>
        <w:t>СВАРКИ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15"/>
        </w:rPr>
        <w:tab/>
      </w:r>
      <w:r w:rsidRPr="004A08A2">
        <w:rPr>
          <w:rFonts w:ascii="Times New Roman" w:eastAsia="Times New Roman" w:hAnsi="Times New Roman" w:cs="Times New Roman"/>
          <w:b/>
          <w:color w:val="231F20"/>
          <w:w w:val="110"/>
          <w:sz w:val="18"/>
        </w:rPr>
        <w:t>23</w:t>
      </w: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5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6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487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2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1.20.</w:t>
      </w:r>
      <w:r w:rsidRPr="004A08A2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Наружные</w:t>
      </w:r>
      <w:r w:rsidRPr="004A08A2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трещины</w:t>
      </w:r>
      <w:r w:rsidRPr="004A08A2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сварной</w:t>
      </w:r>
      <w:r w:rsidRPr="004A08A2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точки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1"/>
          <w:szCs w:val="20"/>
        </w:rPr>
      </w:pP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разрыв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металла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кромки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соединения;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поверхностное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нарушение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сплошности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металла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во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вмятине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чрезмерная</w:t>
      </w:r>
      <w:r w:rsidRPr="004A08A2">
        <w:rPr>
          <w:rFonts w:ascii="Times New Roman" w:eastAsia="Times New Roman" w:hAnsi="Times New Roman" w:cs="Times New Roman"/>
          <w:color w:val="231F20"/>
          <w:spacing w:val="3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вмятина</w:t>
      </w:r>
      <w:r w:rsidRPr="004A08A2">
        <w:rPr>
          <w:rFonts w:ascii="Times New Roman" w:eastAsia="Times New Roman" w:hAnsi="Times New Roman" w:cs="Times New Roman"/>
          <w:color w:val="231F20"/>
          <w:spacing w:val="4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4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неправильная</w:t>
      </w:r>
      <w:r w:rsidRPr="004A08A2">
        <w:rPr>
          <w:rFonts w:ascii="Times New Roman" w:eastAsia="Times New Roman" w:hAnsi="Times New Roman" w:cs="Times New Roman"/>
          <w:color w:val="231F20"/>
          <w:spacing w:val="4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форма</w:t>
      </w:r>
      <w:r w:rsidRPr="004A08A2">
        <w:rPr>
          <w:rFonts w:ascii="Times New Roman" w:eastAsia="Times New Roman" w:hAnsi="Times New Roman" w:cs="Times New Roman"/>
          <w:color w:val="231F20"/>
          <w:spacing w:val="4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вмятины</w:t>
      </w:r>
      <w:r w:rsidRPr="004A08A2">
        <w:rPr>
          <w:rFonts w:ascii="Times New Roman" w:eastAsia="Times New Roman" w:hAnsi="Times New Roman" w:cs="Times New Roman"/>
          <w:color w:val="231F20"/>
          <w:spacing w:val="4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40"/>
          <w:w w:val="105"/>
          <w:sz w:val="20"/>
        </w:rPr>
        <w:t xml:space="preserve"> </w:t>
      </w:r>
      <w:r w:rsidR="00D30AEA">
        <w:rPr>
          <w:rFonts w:ascii="Times New Roman" w:eastAsia="Times New Roman" w:hAnsi="Times New Roman" w:cs="Times New Roman"/>
          <w:color w:val="231F20"/>
          <w:w w:val="105"/>
          <w:sz w:val="20"/>
        </w:rPr>
        <w:t>элек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темная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поверхность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сварных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точек.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ind w:left="417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Образованию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этих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дефектов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способствуют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следующие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причины: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неисправное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сварочное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оборудование;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плохая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подготовка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поверхностей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свариваемых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деталей;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неправильная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установка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близость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сварной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точки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краю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соединения;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малая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величина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нахлестки;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небольшой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размер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рабочей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поверхности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большие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натяги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деталей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сварке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процессе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правки;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перекос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деталей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неправильная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заточка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неравномерный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износ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рабочей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поверхности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недостаточное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охлаждение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загрязнение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поверхностей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деталей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большая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величина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длительность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импульса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сварочного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тока;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малое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усилие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сжатия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отсутствие;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417" w:right="160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>малое,</w:t>
      </w:r>
      <w:r w:rsidRPr="004A08A2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>большое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</w:rPr>
        <w:t>ковочное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</w:rPr>
        <w:t>усилие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</w:rPr>
        <w:t>позднее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</w:rPr>
        <w:t>приложение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</w:rPr>
        <w:t>др.</w:t>
      </w:r>
      <w:r w:rsidRPr="004A08A2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Основные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внутренние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точечной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сварки: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непровар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1.21)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отсутствие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взаимной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литой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зоны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соединяемых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элементов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сварной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конструкции;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4" w:firstLine="283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внутренние</w:t>
      </w:r>
      <w:r w:rsidRPr="004A08A2">
        <w:rPr>
          <w:rFonts w:ascii="Times New Roman" w:eastAsia="Times New Roman" w:hAnsi="Times New Roman" w:cs="Times New Roman"/>
          <w:color w:val="231F20"/>
          <w:spacing w:val="3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трещины,</w:t>
      </w:r>
      <w:r w:rsidRPr="004A08A2">
        <w:rPr>
          <w:rFonts w:ascii="Times New Roman" w:eastAsia="Times New Roman" w:hAnsi="Times New Roman" w:cs="Times New Roman"/>
          <w:color w:val="231F20"/>
          <w:spacing w:val="3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поры</w:t>
      </w:r>
      <w:r w:rsidRPr="004A08A2">
        <w:rPr>
          <w:rFonts w:ascii="Times New Roman" w:eastAsia="Times New Roman" w:hAnsi="Times New Roman" w:cs="Times New Roman"/>
          <w:color w:val="231F20"/>
          <w:spacing w:val="3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3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раковины;</w:t>
      </w:r>
      <w:r w:rsidRPr="004A08A2">
        <w:rPr>
          <w:rFonts w:ascii="Times New Roman" w:eastAsia="Times New Roman" w:hAnsi="Times New Roman" w:cs="Times New Roman"/>
          <w:color w:val="231F20"/>
          <w:spacing w:val="3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внутренний</w:t>
      </w:r>
      <w:r w:rsidRPr="004A08A2">
        <w:rPr>
          <w:rFonts w:ascii="Times New Roman" w:eastAsia="Times New Roman" w:hAnsi="Times New Roman" w:cs="Times New Roman"/>
          <w:color w:val="231F20"/>
          <w:spacing w:val="4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выплеск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металла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1.22);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4A08A2" w:rsidRPr="004A08A2">
          <w:headerReference w:type="default" r:id="rId30"/>
          <w:pgSz w:w="7940" w:h="11620"/>
          <w:pgMar w:top="700" w:right="660" w:bottom="280" w:left="660" w:header="0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4A08A2" w:rsidRPr="004A08A2" w:rsidRDefault="004A08A2" w:rsidP="004A08A2">
      <w:pPr>
        <w:widowControl w:val="0"/>
        <w:tabs>
          <w:tab w:val="left" w:pos="3420"/>
        </w:tabs>
        <w:autoSpaceDE w:val="0"/>
        <w:autoSpaceDN w:val="0"/>
        <w:spacing w:after="0" w:line="240" w:lineRule="auto"/>
        <w:ind w:left="133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0E7AC95" wp14:editId="32D4B4E9">
            <wp:extent cx="1953930" cy="633984"/>
            <wp:effectExtent l="0" t="0" r="0" b="0"/>
            <wp:docPr id="2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930" cy="633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A08A2">
        <w:rPr>
          <w:rFonts w:ascii="Times New Roman" w:eastAsia="Times New Roman" w:hAnsi="Times New Roman" w:cs="Times New Roman"/>
          <w:sz w:val="20"/>
          <w:szCs w:val="20"/>
        </w:rPr>
        <w:tab/>
      </w:r>
      <w:r w:rsidRPr="004A08A2">
        <w:rPr>
          <w:rFonts w:ascii="Times New Roman" w:eastAsia="Times New Roman" w:hAnsi="Times New Roman" w:cs="Times New Roman"/>
          <w:noProof/>
          <w:position w:val="4"/>
          <w:sz w:val="20"/>
          <w:szCs w:val="20"/>
          <w:lang w:eastAsia="ru-RU"/>
        </w:rPr>
        <w:drawing>
          <wp:inline distT="0" distB="0" distL="0" distR="0" wp14:anchorId="252D0DE3" wp14:editId="4C7A7CA1">
            <wp:extent cx="1954310" cy="615696"/>
            <wp:effectExtent l="0" t="0" r="0" b="0"/>
            <wp:docPr id="22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4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4310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7"/>
        </w:rPr>
        <w:sectPr w:rsidR="004A08A2" w:rsidRPr="004A08A2">
          <w:headerReference w:type="even" r:id="rId33"/>
          <w:pgSz w:w="7940" w:h="11620"/>
          <w:pgMar w:top="1040" w:right="660" w:bottom="280" w:left="660" w:header="781" w:footer="0" w:gutter="0"/>
          <w:pgNumType w:start="24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133" w:after="0" w:line="240" w:lineRule="auto"/>
        <w:ind w:left="146" w:right="51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lastRenderedPageBreak/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1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1.21.</w:t>
      </w:r>
      <w:r w:rsidRPr="004A08A2">
        <w:rPr>
          <w:rFonts w:ascii="Times New Roman" w:eastAsia="Times New Roman" w:hAnsi="Times New Roman" w:cs="Times New Roman"/>
          <w:b/>
          <w:color w:val="231F20"/>
          <w:spacing w:val="1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Макроструктура</w:t>
      </w:r>
      <w:r w:rsidRPr="004A08A2">
        <w:rPr>
          <w:rFonts w:ascii="Times New Roman" w:eastAsia="Times New Roman" w:hAnsi="Times New Roman" w:cs="Times New Roman"/>
          <w:b/>
          <w:color w:val="231F20"/>
          <w:spacing w:val="1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непрова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ренной</w:t>
      </w:r>
      <w:r w:rsidRPr="004A08A2">
        <w:rPr>
          <w:rFonts w:ascii="Times New Roman" w:eastAsia="Times New Roman" w:hAnsi="Times New Roman" w:cs="Times New Roman"/>
          <w:b/>
          <w:color w:val="231F20"/>
          <w:spacing w:val="1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сварной</w:t>
      </w:r>
      <w:r w:rsidRPr="004A08A2">
        <w:rPr>
          <w:rFonts w:ascii="Times New Roman" w:eastAsia="Times New Roman" w:hAnsi="Times New Roman" w:cs="Times New Roman"/>
          <w:b/>
          <w:color w:val="231F20"/>
          <w:spacing w:val="1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точки</w:t>
      </w:r>
      <w:r w:rsidRPr="004A08A2">
        <w:rPr>
          <w:rFonts w:ascii="Times New Roman" w:eastAsia="Times New Roman" w:hAnsi="Times New Roman" w:cs="Times New Roman"/>
          <w:b/>
          <w:color w:val="231F20"/>
          <w:spacing w:val="12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из</w:t>
      </w:r>
      <w:r w:rsidRPr="004A08A2">
        <w:rPr>
          <w:rFonts w:ascii="Times New Roman" w:eastAsia="Times New Roman" w:hAnsi="Times New Roman" w:cs="Times New Roman"/>
          <w:b/>
          <w:color w:val="231F20"/>
          <w:spacing w:val="1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сплава</w:t>
      </w:r>
      <w:r w:rsidRPr="004A08A2">
        <w:rPr>
          <w:rFonts w:ascii="Times New Roman" w:eastAsia="Times New Roman" w:hAnsi="Times New Roman" w:cs="Times New Roman"/>
          <w:b/>
          <w:color w:val="231F20"/>
          <w:spacing w:val="12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Д16Т</w:t>
      </w:r>
      <w:r w:rsidRPr="004A08A2">
        <w:rPr>
          <w:rFonts w:ascii="Times New Roman" w:eastAsia="Times New Roman" w:hAnsi="Times New Roman" w:cs="Times New Roman"/>
          <w:b/>
          <w:color w:val="231F20"/>
          <w:spacing w:val="-4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толщиной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2+2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мм</w:t>
      </w: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40" w:lineRule="auto"/>
        <w:ind w:left="1169" w:right="627" w:hanging="527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</w:rPr>
        <w:br w:type="column"/>
      </w:r>
      <w:r w:rsidRPr="004A08A2">
        <w:rPr>
          <w:rFonts w:ascii="Times New Roman" w:eastAsia="Times New Roman" w:hAnsi="Times New Roman" w:cs="Times New Roman"/>
          <w:b/>
          <w:color w:val="231F20"/>
          <w:spacing w:val="-1"/>
          <w:sz w:val="18"/>
        </w:rPr>
        <w:lastRenderedPageBreak/>
        <w:t xml:space="preserve">Рис. 1.22. Сварные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точки</w:t>
      </w:r>
      <w:r w:rsidRPr="004A08A2">
        <w:rPr>
          <w:rFonts w:ascii="Times New Roman" w:eastAsia="Times New Roman" w:hAnsi="Times New Roman" w:cs="Times New Roman"/>
          <w:b/>
          <w:color w:val="231F20"/>
          <w:spacing w:val="-4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</w:t>
      </w:r>
      <w:r w:rsidRPr="004A08A2">
        <w:rPr>
          <w:rFonts w:ascii="Times New Roman" w:eastAsia="Times New Roman" w:hAnsi="Times New Roman" w:cs="Times New Roman"/>
          <w:b/>
          <w:color w:val="231F20"/>
          <w:spacing w:val="8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выплеском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4A08A2" w:rsidRPr="004A08A2">
          <w:type w:val="continuous"/>
          <w:pgSz w:w="7940" w:h="11620"/>
          <w:pgMar w:top="1080" w:right="660" w:bottom="280" w:left="660" w:header="720" w:footer="720" w:gutter="0"/>
          <w:cols w:num="2" w:space="720" w:equalWidth="0">
            <w:col w:w="3236" w:space="51"/>
            <w:col w:w="3333"/>
          </w:cols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5"/>
          <w:szCs w:val="20"/>
        </w:rPr>
      </w:pP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before="91"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несимметричное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расположение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ядра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точки;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чрезмерное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проплавление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проплавление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свыше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80%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толщины</w:t>
      </w:r>
      <w:r w:rsidRPr="004A08A2">
        <w:rPr>
          <w:rFonts w:ascii="Times New Roman" w:eastAsia="Times New Roman" w:hAnsi="Times New Roman" w:cs="Times New Roman"/>
          <w:color w:val="231F20"/>
          <w:spacing w:val="-5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свариваемого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листа.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41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Причины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образования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внутренних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дефектов: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плохая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подготовка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поверхностей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деталей;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загрязнение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плохая</w:t>
      </w:r>
      <w:r w:rsidRPr="004A08A2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зачистка;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перекос</w:t>
      </w:r>
      <w:r w:rsidRPr="004A08A2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свариваемых</w:t>
      </w:r>
      <w:r w:rsidRPr="004A08A2">
        <w:rPr>
          <w:rFonts w:ascii="Times New Roman" w:eastAsia="Times New Roman" w:hAnsi="Times New Roman" w:cs="Times New Roman"/>
          <w:color w:val="231F20"/>
          <w:spacing w:val="3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элементов</w:t>
      </w:r>
      <w:r w:rsidRPr="004A08A2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конструкции;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смещение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точки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краю</w:t>
      </w:r>
      <w:r w:rsidRPr="004A08A2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нахлестки;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малая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нахлестка;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малое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ковочное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усилие;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продолжительное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время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большая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недостаточная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величина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сварочного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тока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либо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длительности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импульса;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большое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малое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усилие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сжатия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шунтирование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сварочного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тока;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увеличение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рабочей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поверхности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9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нестабильность контактного сопротивления деталей, вызванная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плохой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подготовкой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поверхностей;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большой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плакирующий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слой;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раннее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приложение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ковочного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усилия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2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запаздывание;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неправильный подбор размеров контактных поверхностей электродов;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сварка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различных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химическому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составу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материалов;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 w:hanging="285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сварка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деталей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разной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толщины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др.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Основной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контактной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стыковой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сварки  сопротивлением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 оплавлением — слипание, при котором между свариваемыми эле-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ментами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имеется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механический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контакт,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отсутствует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взаимное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прорастание зерен между соединяемыми границами. Подобный дефект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часто образуется при сварке трением, давлением, диффузионной 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сварке взрывом. Уверенно обнаружить слипание известными физическими методами контроля достаточно сложно. Для предупреждения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образования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применяют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называемые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параметрические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методы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type w:val="continuous"/>
          <w:pgSz w:w="7940" w:h="11620"/>
          <w:pgMar w:top="1080" w:right="660" w:bottom="280" w:left="660" w:header="720" w:footer="720" w:gutter="0"/>
          <w:cols w:space="720"/>
        </w:sectPr>
      </w:pPr>
    </w:p>
    <w:p w:rsidR="004A08A2" w:rsidRPr="004A08A2" w:rsidRDefault="004A08A2" w:rsidP="004A08A2">
      <w:pPr>
        <w:widowControl w:val="0"/>
        <w:tabs>
          <w:tab w:val="right" w:pos="6483"/>
        </w:tabs>
        <w:autoSpaceDE w:val="0"/>
        <w:autoSpaceDN w:val="0"/>
        <w:spacing w:before="75" w:after="0" w:line="240" w:lineRule="auto"/>
        <w:ind w:left="1923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504190</wp:posOffset>
                </wp:positionH>
                <wp:positionV relativeFrom="paragraph">
                  <wp:posOffset>221615</wp:posOffset>
                </wp:positionV>
                <wp:extent cx="4032250" cy="1270"/>
                <wp:effectExtent l="8890" t="8890" r="6985" b="8890"/>
                <wp:wrapTopAndBottom/>
                <wp:docPr id="26" name="Поли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32250" cy="1270"/>
                        </a:xfrm>
                        <a:custGeom>
                          <a:avLst/>
                          <a:gdLst>
                            <a:gd name="T0" fmla="+- 0 794 794"/>
                            <a:gd name="T1" fmla="*/ T0 w 6350"/>
                            <a:gd name="T2" fmla="+- 0 7143 794"/>
                            <a:gd name="T3" fmla="*/ T2 w 6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50">
                              <a:moveTo>
                                <a:pt x="0" y="0"/>
                              </a:moveTo>
                              <a:lnTo>
                                <a:pt x="6349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000BEC" id="Полилиния 26" o:spid="_x0000_s1026" style="position:absolute;margin-left:39.7pt;margin-top:17.45pt;width:317.5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" path="m,l6349,e" filled="f" strokecolor="#231f20">
                <v:path arrowok="t" o:connecttype="custom" o:connectlocs="0,0;4031615,0" o:connectangles="0,0"/>
                <w10:wrap type="topAndBottom" anchorx="page"/>
              </v:shape>
            </w:pict>
          </mc:Fallback>
        </mc:AlternateContent>
      </w:r>
      <w:r w:rsidRPr="004A08A2">
        <w:rPr>
          <w:rFonts w:ascii="Times New Roman" w:eastAsia="Times New Roman" w:hAnsi="Times New Roman" w:cs="Times New Roman"/>
          <w:color w:val="231F20"/>
          <w:w w:val="110"/>
          <w:sz w:val="15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10"/>
          <w:sz w:val="15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15"/>
        </w:rPr>
        <w:t>ПАЯНЫХ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10"/>
          <w:sz w:val="15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15"/>
        </w:rPr>
        <w:t>СОЕДИНЕНИЙ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15"/>
        </w:rPr>
        <w:tab/>
      </w:r>
      <w:r w:rsidRPr="004A08A2">
        <w:rPr>
          <w:rFonts w:ascii="Times New Roman" w:eastAsia="Times New Roman" w:hAnsi="Times New Roman" w:cs="Times New Roman"/>
          <w:b/>
          <w:color w:val="231F20"/>
          <w:w w:val="110"/>
          <w:sz w:val="18"/>
        </w:rPr>
        <w:t>25</w:t>
      </w:r>
    </w:p>
    <w:p w:rsidR="004A08A2" w:rsidRPr="004A08A2" w:rsidRDefault="004A08A2" w:rsidP="004A08A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контроля, при которых ряд доминирующих параметров (ток, напряжение,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давление,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длительность,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скорость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осадки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т.д.)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поддерживается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определенных,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заранее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установленных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границах.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4A08A2" w:rsidRPr="004A08A2" w:rsidRDefault="004A08A2" w:rsidP="00490041">
      <w:pPr>
        <w:widowControl w:val="0"/>
        <w:numPr>
          <w:ilvl w:val="1"/>
          <w:numId w:val="2"/>
        </w:numPr>
        <w:tabs>
          <w:tab w:val="left" w:pos="1689"/>
        </w:tabs>
        <w:autoSpaceDE w:val="0"/>
        <w:autoSpaceDN w:val="0"/>
        <w:spacing w:before="157" w:after="0" w:line="240" w:lineRule="auto"/>
        <w:ind w:left="1688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3" w:name="_TOC_250061"/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24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ПАЯНЫХ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25"/>
          <w:sz w:val="20"/>
          <w:szCs w:val="20"/>
        </w:rPr>
        <w:t xml:space="preserve"> </w:t>
      </w:r>
      <w:bookmarkEnd w:id="3"/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СОЕДИНЕНИЙ</w:t>
      </w:r>
    </w:p>
    <w:p w:rsidR="004A08A2" w:rsidRPr="004A08A2" w:rsidRDefault="004A08A2" w:rsidP="004A08A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изготовлении паяных изделий (конструкций) образующиеся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 можно подразделить на три группы: дефекты заготовок 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сборки изделия под пайку; дефекты паяных швов; дефекты готового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паяного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 обеспечения качества паяной конструкции в первую очередь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необходимо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обеспечить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качество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изготовления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заготовок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  сборки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="00D30AE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 пайку. При сборке обращают внимание на установление необходимых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зазоров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надежное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закрепление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соединяемых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элементов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изделия.</w:t>
      </w:r>
      <w:r w:rsidRPr="004A08A2">
        <w:rPr>
          <w:rFonts w:ascii="Times New Roman" w:eastAsia="Times New Roman" w:hAnsi="Times New Roman" w:cs="Times New Roman"/>
          <w:color w:val="231F20"/>
          <w:spacing w:val="4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Изделие,</w:t>
      </w:r>
      <w:r w:rsidRPr="004A08A2">
        <w:rPr>
          <w:rFonts w:ascii="Times New Roman" w:eastAsia="Times New Roman" w:hAnsi="Times New Roman" w:cs="Times New Roman"/>
          <w:color w:val="231F20"/>
          <w:spacing w:val="4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подлежащее</w:t>
      </w:r>
      <w:r w:rsidRPr="004A08A2">
        <w:rPr>
          <w:rFonts w:ascii="Times New Roman" w:eastAsia="Times New Roman" w:hAnsi="Times New Roman" w:cs="Times New Roman"/>
          <w:color w:val="231F20"/>
          <w:spacing w:val="4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пайке,</w:t>
      </w:r>
      <w:r w:rsidRPr="004A08A2">
        <w:rPr>
          <w:rFonts w:ascii="Times New Roman" w:eastAsia="Times New Roman" w:hAnsi="Times New Roman" w:cs="Times New Roman"/>
          <w:color w:val="231F20"/>
          <w:spacing w:val="4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после</w:t>
      </w:r>
      <w:r w:rsidRPr="004A08A2">
        <w:rPr>
          <w:rFonts w:ascii="Times New Roman" w:eastAsia="Times New Roman" w:hAnsi="Times New Roman" w:cs="Times New Roman"/>
          <w:color w:val="231F20"/>
          <w:spacing w:val="4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нанесения</w:t>
      </w:r>
      <w:r w:rsidRPr="004A08A2">
        <w:rPr>
          <w:rFonts w:ascii="Times New Roman" w:eastAsia="Times New Roman" w:hAnsi="Times New Roman" w:cs="Times New Roman"/>
          <w:color w:val="231F20"/>
          <w:spacing w:val="4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4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закрепления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припоя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устанавливают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приспособление, 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обеспечивающее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полное затекание припоя в зазоры и наименьшее коробление конструкции.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ind w:left="41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Характерные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сборки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пайку: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неравномерность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зазора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соединяемыми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поверхностями;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смещение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элементов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паяемого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изделия.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Эти дефекты возникают вследствие неточной обработки заготовок;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смещения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заготовок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процессе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закрепления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сборке;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отсутствия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приспособлений, обеспечивающих надежную фиксацию изделия и отдельных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элементов.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41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Типичные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паяных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швов</w:t>
      </w:r>
      <w:r w:rsidRPr="004A08A2">
        <w:rPr>
          <w:rFonts w:ascii="Times New Roman" w:eastAsia="Times New Roman" w:hAnsi="Times New Roman" w:cs="Times New Roman"/>
          <w:color w:val="231F20"/>
          <w:spacing w:val="3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(соединений):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непропай — несплошное заполнение зазора припоем, а также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отсутствие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связи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припоем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основным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металлом;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трещины;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поры</w:t>
      </w:r>
      <w:r w:rsidRPr="004A08A2">
        <w:rPr>
          <w:rFonts w:ascii="Times New Roman" w:eastAsia="Times New Roman" w:hAnsi="Times New Roman" w:cs="Times New Roman"/>
          <w:color w:val="231F20"/>
          <w:spacing w:val="3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10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10"/>
          <w:sz w:val="20"/>
        </w:rPr>
        <w:t>раковины;</w:t>
      </w:r>
    </w:p>
    <w:p w:rsidR="004A08A2" w:rsidRPr="004A08A2" w:rsidRDefault="004A08A2" w:rsidP="00490041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700"/>
        <w:jc w:val="both"/>
        <w:rPr>
          <w:rFonts w:ascii="Times New Roman" w:eastAsia="Times New Roman" w:hAnsi="Times New Roman" w:cs="Times New Roman"/>
          <w:sz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шлаковые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флюсовые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</w:rPr>
        <w:t>включения.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Непропай возникает в результате несмачивания паяемого металла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припоем. Чтобы избежать непропаянных мест, необходимо тщательно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удалить оксидную пленку и обеспечить установленные технологией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пайки зазоры. Наличие вредных примесей в припоях отрицательно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влияет на качество заполнения зазора. Жидкотекучесть припоев резко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снижается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загрязнении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оксидами.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паяных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швах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возникнуть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действием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собствен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ных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напряжений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основном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металле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вследствие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вибраций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паяемой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конструкции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процессе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пайки,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когда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закристаллизовавшийся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припой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headerReference w:type="default" r:id="rId34"/>
          <w:pgSz w:w="7940" w:h="11620"/>
          <w:pgMar w:top="700" w:right="660" w:bottom="280" w:left="660" w:header="0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недостаточно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прочен.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Наиболее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часто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образуются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швах,</w:t>
      </w:r>
      <w:r w:rsidRPr="004A08A2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спаянных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припоями,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имеющими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широкий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интервал</w:t>
      </w:r>
      <w:r w:rsidRPr="004A08A2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кристаллизации.</w:t>
      </w:r>
    </w:p>
    <w:p w:rsidR="004A08A2" w:rsidRPr="004A08A2" w:rsidRDefault="004A08A2" w:rsidP="004A08A2">
      <w:pPr>
        <w:widowControl w:val="0"/>
        <w:autoSpaceDE w:val="0"/>
        <w:autoSpaceDN w:val="0"/>
        <w:spacing w:before="2" w:after="0" w:line="237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Различают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горячие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холодные.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Горячие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образуются в процессе кристаллизации и усадки припоя при высоких темпе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ратурах.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Холодные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образуются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2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температурах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до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200</w:t>
      </w:r>
      <w:r w:rsidRPr="004A08A2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4A08A2">
        <w:rPr>
          <w:rFonts w:ascii="Cambria" w:eastAsia="Times New Roman" w:hAnsi="Cambria" w:cs="Times New Roman"/>
          <w:color w:val="231F20"/>
          <w:sz w:val="20"/>
          <w:szCs w:val="20"/>
        </w:rPr>
        <w:t>°</w:t>
      </w:r>
      <w:r w:rsidRPr="004A08A2">
        <w:rPr>
          <w:rFonts w:ascii="Times New Roman" w:eastAsia="Times New Roman" w:hAnsi="Times New Roman" w:cs="Times New Roman"/>
          <w:color w:val="231F20"/>
          <w:sz w:val="20"/>
          <w:szCs w:val="20"/>
        </w:rPr>
        <w:t>С.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зависимости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расположения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подраделяют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группы: в шве паяного соединения; в контакте припоя с основным металлом;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основном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металле.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припое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паяного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возникнуть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вследствие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усадки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кристаллизации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образовании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галтелей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соединениях,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паянных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вна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хлестку.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контакте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припой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основной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металл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ваться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пайке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разнородных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металлов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резко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различными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физико-хи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10"/>
          <w:sz w:val="20"/>
          <w:szCs w:val="20"/>
        </w:rPr>
        <w:t xml:space="preserve">мическими свойствами. Наиболее часто этот дефект наблюдается 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10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10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пайке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пластин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твердых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сплавов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корпусам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изделий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из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конструкционных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сталей.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возникнуть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пайке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медными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серебря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ными</w:t>
      </w:r>
      <w:r w:rsidRPr="004A08A2">
        <w:rPr>
          <w:rFonts w:ascii="Times New Roman" w:eastAsia="Times New Roman" w:hAnsi="Times New Roman" w:cs="Times New Roman"/>
          <w:color w:val="231F20"/>
          <w:spacing w:val="-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припоями</w:t>
      </w:r>
      <w:r w:rsidRPr="004A08A2">
        <w:rPr>
          <w:rFonts w:ascii="Times New Roman" w:eastAsia="Times New Roman" w:hAnsi="Times New Roman" w:cs="Times New Roman"/>
          <w:color w:val="231F20"/>
          <w:spacing w:val="-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коррозионно-стойких</w:t>
      </w:r>
      <w:r w:rsidRPr="004A08A2">
        <w:rPr>
          <w:rFonts w:ascii="Times New Roman" w:eastAsia="Times New Roman" w:hAnsi="Times New Roman" w:cs="Times New Roman"/>
          <w:color w:val="231F20"/>
          <w:spacing w:val="-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сталей</w:t>
      </w:r>
      <w:r w:rsidRPr="004A08A2">
        <w:rPr>
          <w:rFonts w:ascii="Times New Roman" w:eastAsia="Times New Roman" w:hAnsi="Times New Roman" w:cs="Times New Roman"/>
          <w:color w:val="231F20"/>
          <w:spacing w:val="-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напряженном</w:t>
      </w:r>
      <w:r w:rsidRPr="004A08A2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состоянии.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 основном металле горячие и холодные трещины возникают под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действием собственных напряжений, образующихся при сборке, нагреве под пайку, кристаллизации металла шва и охлаждении паяного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соединения. Они также могут образовываться под действием расплавленного припоя. Появлению трещин может способствовать проникновение припоя по границам зерен основного металла, что ослабляет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связи между ними. При наличии собственных напряжений или внешней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нагрузки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приводит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образованию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Мелкие поры, в том числе и непропаи, могут вызвать выделение 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процессе пайки газов, содержащихся в припое и образующихся при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испарении отдельных компонентов флюсов и припоев. Образованию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усадочных раковин, пор и неспаев способствует недостаточное количество внесенного при пайке припо</w:t>
      </w:r>
      <w:r w:rsidR="00D30AE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 или слишком большой зазор. На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личие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адсорбированного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слоя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влаги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флюсе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прутках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припоя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так-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же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способствует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появлению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непропаев.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Шлаковые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паяном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образуются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вследствие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плохой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подготовки поверхности соединяемых элементов перед пайкой и наличия загрязнений (ржавчины, масла и т.д.), а также при длительном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нагреве во время пайки, когда флюс, реагируя с основным металлом,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переходит в шлак, плохо вытесняемый припоем. Избыток кислорода в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пламени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пайке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газовой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горелкой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способствует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образованию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шлаковых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включений.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 дефектам готового паяного изделия относят деформации и коробления, вызванные неравномерным нагревом и охлаждением в процессе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пайки,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неправильной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сборкой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пайку.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headerReference w:type="even" r:id="rId35"/>
          <w:headerReference w:type="default" r:id="rId36"/>
          <w:pgSz w:w="7940" w:h="11620"/>
          <w:pgMar w:top="1040" w:right="660" w:bottom="280" w:left="660" w:header="781" w:footer="0" w:gutter="0"/>
          <w:pgNumType w:start="26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Анализируя дефекты сварки, пайки, склеивания и причины их возникновения, можно утверждать, что для предотвращения образования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дефектов в первую очередь необходимы строгое соблюдение технологии сварки, пайки, склеивания и надежный контроль качества в процессе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производства.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4A08A2" w:rsidRPr="004A08A2" w:rsidRDefault="004A08A2" w:rsidP="00490041">
      <w:pPr>
        <w:widowControl w:val="0"/>
        <w:numPr>
          <w:ilvl w:val="1"/>
          <w:numId w:val="2"/>
        </w:numPr>
        <w:tabs>
          <w:tab w:val="left" w:pos="944"/>
        </w:tabs>
        <w:autoSpaceDE w:val="0"/>
        <w:autoSpaceDN w:val="0"/>
        <w:spacing w:before="157" w:after="0" w:line="249" w:lineRule="auto"/>
        <w:ind w:left="775" w:right="554" w:hanging="223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ВЛИЯНИЕ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1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ДЕФЕКТОВ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1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11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РАБОТОСПОСОБНОСТЬ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-47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КОНСТРУКЦИЙ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2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24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СПОСОБЫ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24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pacing w:val="24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ИСПРАВЛЕНИЯ</w:t>
      </w:r>
    </w:p>
    <w:p w:rsidR="004A08A2" w:rsidRPr="004A08A2" w:rsidRDefault="004A08A2" w:rsidP="004A08A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1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Современное машиностроение предъявляет весьма высокие требования к качеству изготовляемых изделий и прежде всего к их прочности, понимаемой в широком смысле как сопротивление деформированию и разрушению. Эти требования обусловлены все возрастающей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напряженностью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условий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работы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машин.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расчете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прочность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ранее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исходили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модели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сплошного твердого тела, обладающего совершенной структурой, 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изготовления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могли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использованы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простые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составу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материалы (например, углеродистые и низколегированные стали), отличающиеся высокой технологичностью. В современных же агрегатах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значительная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часть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подвергается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длительным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статическим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на-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грузкам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повышенных  температурах  или  повторным  нагрузкам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(в том числе и знакопеременным) при нормальных и повышенных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температурах либо же работает в условиях воздействия на них агрессивных сред, резких тепловых «ударов» или радиоактивного излучения. Для изготовления таких деталей требуются жаропрочные, кислотоупорные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металлические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неметаллические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материалы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стали,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сплавы, пластические массы, обладающие повышенными специальными свойствами (пределом прочности, длительной прочностью, пре-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делом ползучести, пределом выносливости, сопротивлением термической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усталости,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коррозионной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стойкостью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т.д.).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Стали и сплавы, удовлетворяющие этим требованиям, как правило,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обладают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сложным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составом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характеризуются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более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низкими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техно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логическими свойствами, что весьма затрудняет изготовление из них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изделий, а в ряде случаев приводит к необходимости создания новых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технологических процессов для придания им необходимой формы 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свойств.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Требование сочетать указанные свойства с малой массой изделия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приводит также к применению составных конструкций, например из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металлических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неметаллических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материалов,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соединенных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склейкой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пайкой.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Методы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расчета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прочность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деталей,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работающих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тяжелых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условиях нагружения, значительно сложнее, особенно это относится к методам расчета деталей авиационной и ракетной техники, поскольку 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этих случаях конструктор, стремясь в максимальной степени облегчить изделие, исходит из минимального запаса прочности. Например,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 основных деталей авиационных двигателей (коленчатый вал, шатун,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лопатки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диск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турбины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компрессора)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минимальный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запас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прочности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1,3…1,5,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время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общем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машиностроении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строи</w:t>
      </w:r>
      <w:r w:rsidRPr="004A08A2">
        <w:rPr>
          <w:rFonts w:ascii="Times New Roman" w:eastAsia="Times New Roman" w:hAnsi="Times New Roman" w:cs="Times New Roman"/>
          <w:color w:val="231F20"/>
          <w:spacing w:val="-5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тельной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практике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он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доходит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10…15.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известно,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теоретические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значения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прочности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металла,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считываемые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величине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энергии,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затрачиваемой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образование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двух новых поверхностей при прео</w:t>
      </w:r>
      <w:r w:rsidR="00A03A9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долении межатомных связей в идеа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льной решетке монокристалла, во много раз выше значений «технической» прочности, получаемых при испытании реальных образцов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же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металла.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чистого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железа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теоретическое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значение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прочности превышает 10 000 МПа, а «техническое» </w:t>
      </w:r>
      <w:r w:rsidRPr="004A08A2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∼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250 МПа. Это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расхождение объясняется наличие</w:t>
      </w:r>
      <w:r w:rsidR="00A03A9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 различного рода дефектов — не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совершенств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строения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кристаллического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тела,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влияние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которых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свойства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тела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столь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значительно,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что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современную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физику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твердого тела часто </w:t>
      </w:r>
      <w:r w:rsidR="00A03A99"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определяют,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 как физику дефектов. К таким дефектам — несовершенствам тонкой структуры — относят прежде всего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дислокации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, т.е. особые зоны искажений атомной решетки, содержащиеся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реальных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кристаллах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огромных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количествах</w:t>
      </w:r>
      <w:r w:rsidRPr="004A08A2">
        <w:rPr>
          <w:rFonts w:ascii="Times New Roman" w:eastAsia="Times New Roman" w:hAnsi="Times New Roman" w:cs="Times New Roman"/>
          <w:color w:val="231F20"/>
          <w:spacing w:val="3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(порядка</w:t>
      </w:r>
      <w:r w:rsidRPr="004A08A2">
        <w:rPr>
          <w:rFonts w:ascii="Times New Roman" w:eastAsia="Times New Roman" w:hAnsi="Times New Roman" w:cs="Times New Roman"/>
          <w:color w:val="231F20"/>
          <w:spacing w:val="3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10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  <w:vertAlign w:val="superscript"/>
        </w:rPr>
        <w:t>8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см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  <w:vertAlign w:val="superscript"/>
        </w:rPr>
        <w:t>2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К дефектам более грубого порядка относят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субмикроскопические</w:t>
      </w:r>
      <w:r w:rsidRPr="004A08A2">
        <w:rPr>
          <w:rFonts w:ascii="Times New Roman" w:eastAsia="Times New Roman" w:hAnsi="Times New Roman" w:cs="Times New Roman"/>
          <w:i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, по размерам не превыш</w:t>
      </w:r>
      <w:r w:rsidR="00A03A9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ающие предела разрешения оптиче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ского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микроскопа  (</w:t>
      </w:r>
      <w:r w:rsidRPr="004A08A2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 xml:space="preserve">≤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0,2  мкм).  Такие  трещины,  согласно  гипотезе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А. Гриффитса, могут образовываться по границам блоков кристалла 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процессе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его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роста,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появляться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результате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приложения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напряжений.</w:t>
      </w:r>
    </w:p>
    <w:p w:rsidR="004A08A2" w:rsidRPr="004A08A2" w:rsidRDefault="004A08A2" w:rsidP="00A03A99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реальном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металле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поликристаллическом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теле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встречаются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еще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более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грубые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дефекты,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например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микроскопические</w:t>
      </w:r>
      <w:r w:rsidRPr="004A08A2">
        <w:rPr>
          <w:rFonts w:ascii="Times New Roman" w:eastAsia="Times New Roman" w:hAnsi="Times New Roman" w:cs="Times New Roman"/>
          <w:i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i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раз-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мерами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&gt;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0,2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мкм.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Такие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образуются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поверхности</w:t>
      </w:r>
      <w:r w:rsidRPr="004A08A2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стальных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процессе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механической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обработки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эксплуатации.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Несмотря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незначительную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(порядка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нескольких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микрометров)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глубину,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резко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снижают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прочность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детали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(особенно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работе в условиях сложного напряженного состояния или воздействия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поверхностно-активных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сред),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ускоряя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ее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разрушение.</w:t>
      </w:r>
      <w:r w:rsidRPr="004A08A2">
        <w:rPr>
          <w:rFonts w:ascii="Times New Roman" w:eastAsia="Times New Roman" w:hAnsi="Times New Roman" w:cs="Times New Roman"/>
          <w:color w:val="231F20"/>
          <w:spacing w:val="2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Удаление</w:t>
      </w:r>
      <w:r w:rsidRPr="004A08A2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поврежденного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поверхностного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слоя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механически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(зачисткой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тонкой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шкуркой,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пескоструйной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обработкой)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электролитическим</w:t>
      </w:r>
      <w:r w:rsidRPr="004A08A2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растворением</w:t>
      </w:r>
      <w:r w:rsidRPr="004A08A2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существенно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повышает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прочность</w:t>
      </w:r>
      <w:r w:rsidRPr="004A08A2">
        <w:rPr>
          <w:rFonts w:ascii="Times New Roman" w:eastAsia="Times New Roman" w:hAnsi="Times New Roman" w:cs="Times New Roman"/>
          <w:color w:val="231F20"/>
          <w:spacing w:val="2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Наконец,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наиболее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грубыми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являются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микроскопические,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видимые в ряде случаев невооруженным глазом дефекты, представляющие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собой различного рода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нарушения сплошности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или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однородности металла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Эти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стать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причиной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особенно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резкого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снижения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прочности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ее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разрушения.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увеличением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размеров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вероятность наличия дефектов возрастает, поэтому реальное снижение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прочности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крупногабаритных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деталях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проявляется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более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резко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(масштабный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фактор).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Наиболее детально влияние дефектов на работоспособность конструкций изучено для изделий, выполненных сваркой. В большинстве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случаев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степень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влияния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того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иного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дефекта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работоспособность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конструкций устанавливают экс</w:t>
      </w:r>
      <w:r w:rsidR="00A03A9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периментально испытаниями образ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цов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дефектами.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сдаче конструкции в эксплуатацию прежде всего оценивают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допустимость наличия наружных дефектов. Значения допустимости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наружных дефектов, как правило, указаны в ТУ на изготовление конструкции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зависят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условий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ее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эксплуатации.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3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Установлено,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что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выпуклость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не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снижает</w:t>
      </w:r>
      <w:r w:rsidRPr="004A08A2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статической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прочности,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однако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сильно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влияет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вибрационную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прочность.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Чем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больше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выпук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лость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и,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следовательно,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меньше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угол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перехода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основного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металла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наплавленному,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тем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сильнее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она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снижает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предел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выносливости.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Таким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образом,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наличие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чрезмерной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выпуклости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может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привести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нулю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преимущества,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полученные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оптимизации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технологического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цесса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улучшению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качества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сварных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соединений,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работающих</w:t>
      </w:r>
      <w:r w:rsidRPr="004A08A2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виб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рационных,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динамических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повторно-статических</w:t>
      </w:r>
      <w:r w:rsidRPr="004A08A2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нагрузках.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Значительным (по влиянию на работоспособность) наружным дефектом является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подрез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 Он недопустим в конструкциях, работающих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 выносливость. Небольшой протяженности подрезы, ослабляющие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сечение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более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чем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5%,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конструкциях,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работающих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действием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статических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нагрузок,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можно</w:t>
      </w:r>
      <w:r w:rsidRPr="004A08A2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считать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допустимыми.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Наплывы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, резко изменяя очертания швов, образуют концентраторы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напряжений и тем самым снижают выносливость конструкции</w:t>
      </w:r>
      <w:r w:rsidR="00A03A9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 На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плывы, имеющие большую протяженность, следует считать недопустимыми дефектами, так как они вызывают концентрацию напряжений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 нередко сопровождаются непроварами. Небольшие местные наплывы, вызванные случайными отклонениями сварочных режимов от заданных,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можно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считать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допустимыми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дефектами.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5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Кратеры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,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прожоги,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всех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случаях</w:t>
      </w:r>
      <w:r w:rsidRPr="004A08A2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являются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недопустимыми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дефектами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подлежат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исправлению.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Для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окончательной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оценки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качества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сварного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соединения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контролер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должен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знать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значения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допустимости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наружных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внутренних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дефектов,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5" w:after="0" w:line="240" w:lineRule="auto"/>
        <w:ind w:left="2734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71552" behindDoc="0" locked="0" layoutInCell="1" allowOverlap="1" wp14:anchorId="75A9133A" wp14:editId="725381CB">
            <wp:simplePos x="0" y="0"/>
            <wp:positionH relativeFrom="page">
              <wp:posOffset>537432</wp:posOffset>
            </wp:positionH>
            <wp:positionV relativeFrom="paragraph">
              <wp:posOffset>-430347</wp:posOffset>
            </wp:positionV>
            <wp:extent cx="1568257" cy="1944587"/>
            <wp:effectExtent l="0" t="0" r="0" b="0"/>
            <wp:wrapNone/>
            <wp:docPr id="2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5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8257" cy="1944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2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1.23.</w:t>
      </w:r>
      <w:r w:rsidRPr="004A08A2">
        <w:rPr>
          <w:rFonts w:ascii="Times New Roman" w:eastAsia="Times New Roman" w:hAnsi="Times New Roman" w:cs="Times New Roman"/>
          <w:b/>
          <w:color w:val="231F20"/>
          <w:spacing w:val="2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Влияние</w:t>
      </w:r>
      <w:r w:rsidRPr="004A08A2">
        <w:rPr>
          <w:rFonts w:ascii="Times New Roman" w:eastAsia="Times New Roman" w:hAnsi="Times New Roman" w:cs="Times New Roman"/>
          <w:b/>
          <w:color w:val="231F20"/>
          <w:spacing w:val="2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относительной</w:t>
      </w:r>
      <w:r w:rsidRPr="004A08A2">
        <w:rPr>
          <w:rFonts w:ascii="Times New Roman" w:eastAsia="Times New Roman" w:hAnsi="Times New Roman" w:cs="Times New Roman"/>
          <w:b/>
          <w:color w:val="231F20"/>
          <w:spacing w:val="2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глубины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2736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∆</w:t>
      </w:r>
      <w:r w:rsidRPr="004A08A2">
        <w:rPr>
          <w:rFonts w:ascii="Times New Roman" w:eastAsia="Times New Roman" w:hAnsi="Times New Roman" w:cs="Times New Roman"/>
          <w:b/>
          <w:i/>
          <w:color w:val="231F20"/>
          <w:w w:val="95"/>
          <w:sz w:val="18"/>
        </w:rPr>
        <w:t>h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/δ</w:t>
      </w:r>
      <w:r w:rsidRPr="004A08A2">
        <w:rPr>
          <w:rFonts w:ascii="Times New Roman" w:eastAsia="Times New Roman" w:hAnsi="Times New Roman" w:cs="Times New Roman"/>
          <w:b/>
          <w:color w:val="231F20"/>
          <w:spacing w:val="13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непровара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корня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шва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на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статическую</w:t>
      </w:r>
      <w:r w:rsidRPr="004A08A2">
        <w:rPr>
          <w:rFonts w:ascii="Times New Roman" w:eastAsia="Times New Roman" w:hAnsi="Times New Roman" w:cs="Times New Roman"/>
          <w:b/>
          <w:color w:val="231F20"/>
          <w:spacing w:val="-4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прочность</w:t>
      </w:r>
      <w:r w:rsidRPr="004A08A2">
        <w:rPr>
          <w:rFonts w:ascii="Times New Roman" w:eastAsia="Times New Roman" w:hAnsi="Times New Roman" w:cs="Times New Roman"/>
          <w:b/>
          <w:color w:val="231F20"/>
          <w:spacing w:val="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стыковых</w:t>
      </w:r>
      <w:r w:rsidRPr="004A08A2">
        <w:rPr>
          <w:rFonts w:ascii="Times New Roman" w:eastAsia="Times New Roman" w:hAnsi="Times New Roman" w:cs="Times New Roman"/>
          <w:b/>
          <w:color w:val="231F20"/>
          <w:spacing w:val="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соединений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2734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(без</w:t>
      </w:r>
      <w:r w:rsidRPr="004A08A2">
        <w:rPr>
          <w:rFonts w:ascii="Times New Roman" w:eastAsia="Times New Roman" w:hAnsi="Times New Roman" w:cs="Times New Roman"/>
          <w:b/>
          <w:color w:val="231F20"/>
          <w:spacing w:val="16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выпуклостей):</w:t>
      </w:r>
    </w:p>
    <w:p w:rsidR="004A08A2" w:rsidRPr="004A08A2" w:rsidRDefault="004A08A2" w:rsidP="004A08A2">
      <w:pPr>
        <w:widowControl w:val="0"/>
        <w:autoSpaceDE w:val="0"/>
        <w:autoSpaceDN w:val="0"/>
        <w:spacing w:before="37" w:after="0" w:line="240" w:lineRule="auto"/>
        <w:ind w:left="2736" w:right="119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sz w:val="17"/>
        </w:rPr>
        <w:t>1</w:t>
      </w:r>
      <w:r w:rsidRPr="004A08A2">
        <w:rPr>
          <w:rFonts w:ascii="Times New Roman" w:eastAsia="Times New Roman" w:hAnsi="Times New Roman" w:cs="Times New Roman"/>
          <w:i/>
          <w:color w:val="231F20"/>
          <w:spacing w:val="19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20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сталь</w:t>
      </w:r>
      <w:r w:rsidRPr="004A08A2">
        <w:rPr>
          <w:rFonts w:ascii="Times New Roman" w:eastAsia="Times New Roman" w:hAnsi="Times New Roman" w:cs="Times New Roman"/>
          <w:color w:val="231F20"/>
          <w:spacing w:val="20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Ст3;</w:t>
      </w:r>
      <w:r w:rsidRPr="004A08A2">
        <w:rPr>
          <w:rFonts w:ascii="Times New Roman" w:eastAsia="Times New Roman" w:hAnsi="Times New Roman" w:cs="Times New Roman"/>
          <w:color w:val="231F20"/>
          <w:spacing w:val="21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sz w:val="17"/>
        </w:rPr>
        <w:t>2</w:t>
      </w:r>
      <w:r w:rsidRPr="004A08A2">
        <w:rPr>
          <w:rFonts w:ascii="Times New Roman" w:eastAsia="Times New Roman" w:hAnsi="Times New Roman" w:cs="Times New Roman"/>
          <w:i/>
          <w:color w:val="231F20"/>
          <w:spacing w:val="21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20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сталь</w:t>
      </w:r>
      <w:r w:rsidRPr="004A08A2">
        <w:rPr>
          <w:rFonts w:ascii="Times New Roman" w:eastAsia="Times New Roman" w:hAnsi="Times New Roman" w:cs="Times New Roman"/>
          <w:color w:val="231F20"/>
          <w:spacing w:val="20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12Х18Н9Т;</w:t>
      </w:r>
      <w:r w:rsidRPr="004A08A2">
        <w:rPr>
          <w:rFonts w:ascii="Times New Roman" w:eastAsia="Times New Roman" w:hAnsi="Times New Roman" w:cs="Times New Roman"/>
          <w:color w:val="231F20"/>
          <w:spacing w:val="21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sz w:val="17"/>
        </w:rPr>
        <w:t>3</w:t>
      </w:r>
      <w:r w:rsidRPr="004A08A2">
        <w:rPr>
          <w:rFonts w:ascii="Times New Roman" w:eastAsia="Times New Roman" w:hAnsi="Times New Roman" w:cs="Times New Roman"/>
          <w:i/>
          <w:color w:val="231F20"/>
          <w:spacing w:val="20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20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сталь</w:t>
      </w:r>
      <w:r w:rsidRPr="004A08A2">
        <w:rPr>
          <w:rFonts w:ascii="Times New Roman" w:eastAsia="Times New Roman" w:hAnsi="Times New Roman" w:cs="Times New Roman"/>
          <w:color w:val="231F20"/>
          <w:spacing w:val="-40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25ХГФА;</w:t>
      </w:r>
      <w:r w:rsidRPr="004A08A2">
        <w:rPr>
          <w:rFonts w:ascii="Times New Roman" w:eastAsia="Times New Roman" w:hAnsi="Times New Roman" w:cs="Times New Roman"/>
          <w:color w:val="231F20"/>
          <w:spacing w:val="22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sz w:val="17"/>
        </w:rPr>
        <w:t>4</w:t>
      </w:r>
      <w:r w:rsidRPr="004A08A2">
        <w:rPr>
          <w:rFonts w:ascii="Times New Roman" w:eastAsia="Times New Roman" w:hAnsi="Times New Roman" w:cs="Times New Roman"/>
          <w:i/>
          <w:color w:val="231F20"/>
          <w:spacing w:val="21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21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сплав</w:t>
      </w:r>
      <w:r w:rsidRPr="004A08A2">
        <w:rPr>
          <w:rFonts w:ascii="Times New Roman" w:eastAsia="Times New Roman" w:hAnsi="Times New Roman" w:cs="Times New Roman"/>
          <w:color w:val="231F20"/>
          <w:spacing w:val="22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Д16Т;</w:t>
      </w:r>
      <w:r w:rsidRPr="004A08A2">
        <w:rPr>
          <w:rFonts w:ascii="Times New Roman" w:eastAsia="Times New Roman" w:hAnsi="Times New Roman" w:cs="Times New Roman"/>
          <w:color w:val="231F20"/>
          <w:spacing w:val="22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sz w:val="17"/>
        </w:rPr>
        <w:t>5</w:t>
      </w:r>
      <w:r w:rsidRPr="004A08A2">
        <w:rPr>
          <w:rFonts w:ascii="Times New Roman" w:eastAsia="Times New Roman" w:hAnsi="Times New Roman" w:cs="Times New Roman"/>
          <w:i/>
          <w:color w:val="231F20"/>
          <w:spacing w:val="21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22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сталь</w:t>
      </w:r>
      <w:r w:rsidRPr="004A08A2">
        <w:rPr>
          <w:rFonts w:ascii="Times New Roman" w:eastAsia="Times New Roman" w:hAnsi="Times New Roman" w:cs="Times New Roman"/>
          <w:color w:val="231F20"/>
          <w:spacing w:val="21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</w:rPr>
        <w:t>30ХГСНА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которые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указаны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нормативно-технической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документации.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Результаты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многочисленных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исследований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показывают,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что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пластичных</w:t>
      </w:r>
      <w:r w:rsidRPr="004A08A2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материалов при статической нагрузке (рис. 1.23, кривые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1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,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2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,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4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 влияние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величины непровара на уменьшение их прочности прямо пропорцио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нально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относительной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глубине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непровара.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малопластичных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высо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копрочных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материалов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статической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(рис.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1.23,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кривые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3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,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5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),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динамической или вибрационной нагрузке (рис. 1.24) пропорциональность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между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потерей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работоспособности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величиной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дефекта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нарушается.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Установлено, что поры и шлаковые включения при их относительной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суммарной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площади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сечении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5–10%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практически</w:t>
      </w:r>
      <w:r w:rsidRPr="004A08A2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мало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4" w:after="0" w:line="240" w:lineRule="auto"/>
        <w:ind w:left="2611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72576" behindDoc="0" locked="0" layoutInCell="1" allowOverlap="1" wp14:anchorId="08A72DFA" wp14:editId="109B9296">
            <wp:simplePos x="0" y="0"/>
            <wp:positionH relativeFrom="page">
              <wp:posOffset>549655</wp:posOffset>
            </wp:positionH>
            <wp:positionV relativeFrom="paragraph">
              <wp:posOffset>-525851</wp:posOffset>
            </wp:positionV>
            <wp:extent cx="1502639" cy="1935452"/>
            <wp:effectExtent l="0" t="0" r="0" b="0"/>
            <wp:wrapNone/>
            <wp:docPr id="24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6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2639" cy="1935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1.24.</w:t>
      </w:r>
      <w:r w:rsidRPr="004A08A2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Влияние</w:t>
      </w:r>
      <w:r w:rsidRPr="004A08A2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относительной</w:t>
      </w:r>
      <w:r w:rsidRPr="004A08A2">
        <w:rPr>
          <w:rFonts w:ascii="Times New Roman" w:eastAsia="Times New Roman" w:hAnsi="Times New Roman" w:cs="Times New Roman"/>
          <w:b/>
          <w:color w:val="231F20"/>
          <w:spacing w:val="2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величины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2614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∆</w:t>
      </w:r>
      <w:r w:rsidRPr="004A08A2">
        <w:rPr>
          <w:rFonts w:ascii="Times New Roman" w:eastAsia="Times New Roman" w:hAnsi="Times New Roman" w:cs="Times New Roman"/>
          <w:b/>
          <w:i/>
          <w:color w:val="231F20"/>
          <w:w w:val="95"/>
          <w:sz w:val="18"/>
        </w:rPr>
        <w:t>h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/δ</w:t>
      </w:r>
      <w:r w:rsidRPr="004A08A2">
        <w:rPr>
          <w:rFonts w:ascii="Times New Roman" w:eastAsia="Times New Roman" w:hAnsi="Times New Roman" w:cs="Times New Roman"/>
          <w:b/>
          <w:color w:val="231F20"/>
          <w:spacing w:val="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дефектов</w:t>
      </w:r>
      <w:r w:rsidRPr="004A08A2">
        <w:rPr>
          <w:rFonts w:ascii="Times New Roman" w:eastAsia="Times New Roman" w:hAnsi="Times New Roman" w:cs="Times New Roman"/>
          <w:b/>
          <w:color w:val="231F20"/>
          <w:spacing w:val="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на</w:t>
      </w:r>
      <w:r w:rsidRPr="004A08A2">
        <w:rPr>
          <w:rFonts w:ascii="Times New Roman" w:eastAsia="Times New Roman" w:hAnsi="Times New Roman" w:cs="Times New Roman"/>
          <w:b/>
          <w:color w:val="231F20"/>
          <w:spacing w:val="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сопротивление</w:t>
      </w:r>
      <w:r w:rsidRPr="004A08A2">
        <w:rPr>
          <w:rFonts w:ascii="Times New Roman" w:eastAsia="Times New Roman" w:hAnsi="Times New Roman" w:cs="Times New Roman"/>
          <w:b/>
          <w:color w:val="231F20"/>
          <w:spacing w:val="1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усталости</w:t>
      </w:r>
      <w:r w:rsidRPr="004A08A2">
        <w:rPr>
          <w:rFonts w:ascii="Times New Roman" w:eastAsia="Times New Roman" w:hAnsi="Times New Roman" w:cs="Times New Roman"/>
          <w:b/>
          <w:color w:val="231F20"/>
          <w:spacing w:val="-4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стыковых</w:t>
      </w:r>
      <w:r w:rsidRPr="004A08A2">
        <w:rPr>
          <w:rFonts w:ascii="Times New Roman" w:eastAsia="Times New Roman" w:hAnsi="Times New Roman" w:cs="Times New Roman"/>
          <w:b/>
          <w:color w:val="231F20"/>
          <w:spacing w:val="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соединений</w:t>
      </w:r>
      <w:r w:rsidRPr="004A08A2">
        <w:rPr>
          <w:rFonts w:ascii="Times New Roman" w:eastAsia="Times New Roman" w:hAnsi="Times New Roman" w:cs="Times New Roman"/>
          <w:b/>
          <w:color w:val="231F20"/>
          <w:spacing w:val="5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из</w:t>
      </w:r>
      <w:r w:rsidRPr="004A08A2">
        <w:rPr>
          <w:rFonts w:ascii="Times New Roman" w:eastAsia="Times New Roman" w:hAnsi="Times New Roman" w:cs="Times New Roman"/>
          <w:b/>
          <w:color w:val="231F20"/>
          <w:spacing w:val="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низкоуглеродистых</w:t>
      </w:r>
      <w:r w:rsidRPr="004A08A2">
        <w:rPr>
          <w:rFonts w:ascii="Times New Roman" w:eastAsia="Times New Roman" w:hAnsi="Times New Roman" w:cs="Times New Roman"/>
          <w:b/>
          <w:color w:val="231F20"/>
          <w:spacing w:val="-4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сталей</w:t>
      </w:r>
      <w:r w:rsidRPr="004A08A2">
        <w:rPr>
          <w:rFonts w:ascii="Times New Roman" w:eastAsia="Times New Roman" w:hAnsi="Times New Roman" w:cs="Times New Roman"/>
          <w:b/>
          <w:color w:val="231F20"/>
          <w:spacing w:val="1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(без</w:t>
      </w:r>
      <w:r w:rsidRPr="004A08A2">
        <w:rPr>
          <w:rFonts w:ascii="Times New Roman" w:eastAsia="Times New Roman" w:hAnsi="Times New Roman" w:cs="Times New Roman"/>
          <w:b/>
          <w:color w:val="231F20"/>
          <w:spacing w:val="1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выпуклостей):</w:t>
      </w:r>
    </w:p>
    <w:p w:rsidR="004A08A2" w:rsidRPr="004A08A2" w:rsidRDefault="004A08A2" w:rsidP="004A08A2">
      <w:pPr>
        <w:widowControl w:val="0"/>
        <w:autoSpaceDE w:val="0"/>
        <w:autoSpaceDN w:val="0"/>
        <w:spacing w:before="38" w:after="0" w:line="240" w:lineRule="auto"/>
        <w:ind w:left="2611" w:right="119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1</w:t>
      </w:r>
      <w:r w:rsidRPr="004A08A2">
        <w:rPr>
          <w:rFonts w:ascii="Times New Roman" w:eastAsia="Times New Roman" w:hAnsi="Times New Roman" w:cs="Times New Roman"/>
          <w:i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подрезы;</w:t>
      </w:r>
      <w:r w:rsidRPr="004A08A2">
        <w:rPr>
          <w:rFonts w:ascii="Times New Roman" w:eastAsia="Times New Roman" w:hAnsi="Times New Roman" w:cs="Times New Roman"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2</w:t>
      </w:r>
      <w:r w:rsidRPr="004A08A2">
        <w:rPr>
          <w:rFonts w:ascii="Times New Roman" w:eastAsia="Times New Roman" w:hAnsi="Times New Roman" w:cs="Times New Roman"/>
          <w:i/>
          <w:color w:val="231F20"/>
          <w:spacing w:val="9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поры;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3</w:t>
      </w:r>
      <w:r w:rsidRPr="004A08A2">
        <w:rPr>
          <w:rFonts w:ascii="Times New Roman" w:eastAsia="Times New Roman" w:hAnsi="Times New Roman" w:cs="Times New Roman"/>
          <w:i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8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непровары;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2611" w:right="119"/>
        <w:jc w:val="center"/>
        <w:rPr>
          <w:rFonts w:ascii="Times New Roman" w:eastAsia="Times New Roman" w:hAnsi="Times New Roman" w:cs="Times New Roman"/>
          <w:sz w:val="17"/>
        </w:rPr>
      </w:pPr>
      <w:r w:rsidRPr="004A08A2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4</w:t>
      </w:r>
      <w:r w:rsidRPr="004A08A2">
        <w:rPr>
          <w:rFonts w:ascii="Times New Roman" w:eastAsia="Times New Roman" w:hAnsi="Times New Roman" w:cs="Times New Roman"/>
          <w:i/>
          <w:color w:val="231F20"/>
          <w:spacing w:val="13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шлаковые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17"/>
        </w:rPr>
        <w:t>включения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7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</w:p>
    <w:p w:rsidR="004A08A2" w:rsidRPr="004A08A2" w:rsidRDefault="004A08A2" w:rsidP="004A08A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730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B5331E6" wp14:editId="01AE213F">
            <wp:extent cx="3281919" cy="2097024"/>
            <wp:effectExtent l="0" t="0" r="0" b="0"/>
            <wp:docPr id="2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7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1919" cy="2097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8A2" w:rsidRPr="004A08A2" w:rsidRDefault="004A08A2" w:rsidP="004A08A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105" w:after="0" w:line="225" w:lineRule="auto"/>
        <w:ind w:left="118" w:right="119"/>
        <w:jc w:val="center"/>
        <w:rPr>
          <w:rFonts w:ascii="Times New Roman" w:eastAsia="Times New Roman" w:hAnsi="Times New Roman" w:cs="Times New Roman"/>
          <w:b/>
          <w:sz w:val="18"/>
        </w:rPr>
      </w:pP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Рис.</w:t>
      </w:r>
      <w:r w:rsidRPr="004A08A2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1.25.</w:t>
      </w:r>
      <w:r w:rsidRPr="004A08A2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Влияние</w:t>
      </w:r>
      <w:r w:rsidRPr="004A08A2">
        <w:rPr>
          <w:rFonts w:ascii="Times New Roman" w:eastAsia="Times New Roman" w:hAnsi="Times New Roman" w:cs="Times New Roman"/>
          <w:b/>
          <w:color w:val="231F20"/>
          <w:spacing w:val="25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относительной</w:t>
      </w:r>
      <w:r w:rsidRPr="004A08A2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площади</w:t>
      </w:r>
      <w:r w:rsidRPr="004A08A2">
        <w:rPr>
          <w:rFonts w:ascii="Times New Roman" w:eastAsia="Times New Roman" w:hAnsi="Times New Roman" w:cs="Times New Roman"/>
          <w:b/>
          <w:color w:val="231F20"/>
          <w:spacing w:val="25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дефектов</w:t>
      </w:r>
      <w:r w:rsidRPr="004A08A2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(пор)</w:t>
      </w:r>
      <w:r w:rsidRPr="004A08A2">
        <w:rPr>
          <w:rFonts w:ascii="Times New Roman" w:eastAsia="Times New Roman" w:hAnsi="Times New Roman" w:cs="Times New Roman"/>
          <w:b/>
          <w:color w:val="231F20"/>
          <w:spacing w:val="24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на</w:t>
      </w:r>
      <w:r w:rsidRPr="004A08A2">
        <w:rPr>
          <w:rFonts w:ascii="Times New Roman" w:eastAsia="Times New Roman" w:hAnsi="Times New Roman" w:cs="Times New Roman"/>
          <w:b/>
          <w:color w:val="231F20"/>
          <w:spacing w:val="25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механические</w:t>
      </w:r>
      <w:r w:rsidRPr="004A08A2">
        <w:rPr>
          <w:rFonts w:ascii="Times New Roman" w:eastAsia="Times New Roman" w:hAnsi="Times New Roman" w:cs="Times New Roman"/>
          <w:b/>
          <w:color w:val="231F20"/>
          <w:spacing w:val="-40"/>
          <w:w w:val="9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pacing w:val="-1"/>
          <w:sz w:val="18"/>
        </w:rPr>
        <w:t>свойства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pacing w:val="-1"/>
          <w:sz w:val="18"/>
        </w:rPr>
        <w:t>стыковых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соединений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из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легированной</w:t>
      </w:r>
      <w:r w:rsidRPr="004A08A2">
        <w:rPr>
          <w:rFonts w:ascii="Times New Roman" w:eastAsia="Times New Roman" w:hAnsi="Times New Roman" w:cs="Times New Roman"/>
          <w:b/>
          <w:color w:val="231F20"/>
          <w:spacing w:val="-4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стали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(σ</w:t>
      </w:r>
      <w:r w:rsidRPr="004A08A2">
        <w:rPr>
          <w:rFonts w:ascii="Times New Roman" w:eastAsia="Times New Roman" w:hAnsi="Times New Roman" w:cs="Times New Roman"/>
          <w:b/>
          <w:color w:val="231F20"/>
          <w:position w:val="-3"/>
          <w:sz w:val="12"/>
        </w:rPr>
        <w:t>в</w:t>
      </w:r>
      <w:r w:rsidRPr="004A08A2">
        <w:rPr>
          <w:rFonts w:ascii="Times New Roman" w:eastAsia="Times New Roman" w:hAnsi="Times New Roman" w:cs="Times New Roman"/>
          <w:b/>
          <w:color w:val="231F20"/>
          <w:spacing w:val="10"/>
          <w:position w:val="-3"/>
          <w:sz w:val="12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=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850</w:t>
      </w:r>
      <w:r w:rsidRPr="004A08A2">
        <w:rPr>
          <w:rFonts w:ascii="Times New Roman" w:eastAsia="Times New Roman" w:hAnsi="Times New Roman" w:cs="Times New Roman"/>
          <w:b/>
          <w:color w:val="231F20"/>
          <w:spacing w:val="-4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МПа</w:t>
      </w:r>
      <w:r w:rsidRPr="004A08A2">
        <w:rPr>
          <w:rFonts w:ascii="Times New Roman" w:eastAsia="Times New Roman" w:hAnsi="Times New Roman" w:cs="Times New Roman"/>
          <w:b/>
          <w:color w:val="231F20"/>
          <w:spacing w:val="-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после</w:t>
      </w:r>
      <w:r w:rsidRPr="004A08A2">
        <w:rPr>
          <w:rFonts w:ascii="Times New Roman" w:eastAsia="Times New Roman" w:hAnsi="Times New Roman" w:cs="Times New Roman"/>
          <w:b/>
          <w:color w:val="231F20"/>
          <w:spacing w:val="-42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закалки</w:t>
      </w:r>
      <w:r w:rsidRPr="004A08A2">
        <w:rPr>
          <w:rFonts w:ascii="Times New Roman" w:eastAsia="Times New Roman" w:hAnsi="Times New Roman" w:cs="Times New Roman"/>
          <w:b/>
          <w:color w:val="231F20"/>
          <w:spacing w:val="14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и</w:t>
      </w:r>
      <w:r w:rsidRPr="004A08A2">
        <w:rPr>
          <w:rFonts w:ascii="Times New Roman" w:eastAsia="Times New Roman" w:hAnsi="Times New Roman" w:cs="Times New Roman"/>
          <w:b/>
          <w:color w:val="231F20"/>
          <w:spacing w:val="15"/>
          <w:sz w:val="18"/>
        </w:rPr>
        <w:t xml:space="preserve"> </w:t>
      </w:r>
      <w:r w:rsidRPr="004A08A2">
        <w:rPr>
          <w:rFonts w:ascii="Times New Roman" w:eastAsia="Times New Roman" w:hAnsi="Times New Roman" w:cs="Times New Roman"/>
          <w:b/>
          <w:color w:val="231F20"/>
          <w:sz w:val="18"/>
        </w:rPr>
        <w:t>отпуска):</w:t>
      </w:r>
    </w:p>
    <w:p w:rsidR="004A08A2" w:rsidRPr="004A08A2" w:rsidRDefault="004A08A2" w:rsidP="004A08A2">
      <w:pPr>
        <w:widowControl w:val="0"/>
        <w:autoSpaceDE w:val="0"/>
        <w:autoSpaceDN w:val="0"/>
        <w:spacing w:before="56" w:after="0"/>
        <w:ind w:left="939" w:right="940"/>
        <w:jc w:val="center"/>
        <w:rPr>
          <w:rFonts w:ascii="Times New Roman" w:eastAsia="Times New Roman" w:hAnsi="Times New Roman" w:cs="Times New Roman"/>
          <w:sz w:val="17"/>
          <w:szCs w:val="17"/>
        </w:rPr>
      </w:pPr>
      <w:r w:rsidRPr="004A08A2">
        <w:rPr>
          <w:rFonts w:ascii="Cambria" w:eastAsia="Cambria" w:hAnsi="Cambria" w:cs="Cambria"/>
          <w:color w:val="231F20"/>
          <w:sz w:val="17"/>
          <w:szCs w:val="17"/>
        </w:rPr>
        <w:t>σ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  <w:vertAlign w:val="subscript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42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—  статическая  прочность;</w:t>
      </w:r>
      <w:r w:rsidRPr="004A08A2">
        <w:rPr>
          <w:rFonts w:ascii="Times New Roman" w:eastAsia="Times New Roman" w:hAnsi="Times New Roman" w:cs="Times New Roman"/>
          <w:color w:val="231F20"/>
          <w:spacing w:val="2"/>
          <w:sz w:val="17"/>
          <w:szCs w:val="17"/>
        </w:rPr>
        <w:t xml:space="preserve"> </w:t>
      </w:r>
      <w:r w:rsidRPr="004A08A2">
        <w:rPr>
          <w:rFonts w:ascii="Cambria" w:eastAsia="Cambria" w:hAnsi="Cambria" w:cs="Cambria"/>
          <w:color w:val="231F20"/>
          <w:sz w:val="17"/>
          <w:szCs w:val="17"/>
        </w:rPr>
        <w:t>σ</w:t>
      </w:r>
      <w:r w:rsidRPr="004A08A2">
        <w:rPr>
          <w:rFonts w:ascii="Times New Roman" w:eastAsia="Times New Roman" w:hAnsi="Times New Roman" w:cs="Times New Roman"/>
          <w:i/>
          <w:iCs/>
          <w:color w:val="231F20"/>
          <w:sz w:val="17"/>
          <w:szCs w:val="17"/>
          <w:vertAlign w:val="subscript"/>
        </w:rPr>
        <w:t>s</w:t>
      </w:r>
      <w:r w:rsidRPr="004A08A2">
        <w:rPr>
          <w:rFonts w:ascii="Times New Roman" w:eastAsia="Times New Roman" w:hAnsi="Times New Roman" w:cs="Times New Roman"/>
          <w:i/>
          <w:iCs/>
          <w:color w:val="231F20"/>
          <w:sz w:val="17"/>
          <w:szCs w:val="17"/>
        </w:rPr>
        <w:t xml:space="preserve"> 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42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относительное</w:t>
      </w:r>
      <w:r w:rsidRPr="004A08A2">
        <w:rPr>
          <w:rFonts w:ascii="Times New Roman" w:eastAsia="Times New Roman" w:hAnsi="Times New Roman" w:cs="Times New Roman"/>
          <w:color w:val="231F20"/>
          <w:spacing w:val="2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удлинение;</w:t>
      </w:r>
      <w:r w:rsidRPr="004A08A2">
        <w:rPr>
          <w:rFonts w:ascii="Times New Roman" w:eastAsia="Times New Roman" w:hAnsi="Times New Roman" w:cs="Times New Roman"/>
          <w:color w:val="231F20"/>
          <w:spacing w:val="-40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КС</w:t>
      </w:r>
      <w:r w:rsidRPr="004A08A2">
        <w:rPr>
          <w:rFonts w:ascii="Times New Roman" w:eastAsia="Times New Roman" w:hAnsi="Times New Roman" w:cs="Times New Roman"/>
          <w:color w:val="231F20"/>
          <w:spacing w:val="18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8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ударная</w:t>
      </w:r>
      <w:r w:rsidRPr="004A08A2">
        <w:rPr>
          <w:rFonts w:ascii="Times New Roman" w:eastAsia="Times New Roman" w:hAnsi="Times New Roman" w:cs="Times New Roman"/>
          <w:color w:val="231F20"/>
          <w:spacing w:val="19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вязкость;</w:t>
      </w:r>
      <w:r w:rsidRPr="004A08A2">
        <w:rPr>
          <w:rFonts w:ascii="Times New Roman" w:eastAsia="Times New Roman" w:hAnsi="Times New Roman" w:cs="Times New Roman"/>
          <w:color w:val="231F20"/>
          <w:spacing w:val="19"/>
          <w:sz w:val="17"/>
          <w:szCs w:val="17"/>
        </w:rPr>
        <w:t xml:space="preserve"> </w:t>
      </w:r>
      <w:r w:rsidRPr="004A08A2">
        <w:rPr>
          <w:rFonts w:ascii="Cambria" w:eastAsia="Cambria" w:hAnsi="Cambria" w:cs="Cambria"/>
          <w:color w:val="231F20"/>
          <w:sz w:val="17"/>
          <w:szCs w:val="17"/>
        </w:rPr>
        <w:t>ϕ</w:t>
      </w:r>
      <w:r w:rsidRPr="004A08A2">
        <w:rPr>
          <w:rFonts w:ascii="Cambria" w:eastAsia="Cambria" w:hAnsi="Cambria" w:cs="Cambria"/>
          <w:color w:val="231F20"/>
          <w:spacing w:val="24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—</w:t>
      </w:r>
      <w:r w:rsidRPr="004A08A2">
        <w:rPr>
          <w:rFonts w:ascii="Times New Roman" w:eastAsia="Times New Roman" w:hAnsi="Times New Roman" w:cs="Times New Roman"/>
          <w:color w:val="231F20"/>
          <w:spacing w:val="18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угол</w:t>
      </w:r>
      <w:r w:rsidRPr="004A08A2">
        <w:rPr>
          <w:rFonts w:ascii="Times New Roman" w:eastAsia="Times New Roman" w:hAnsi="Times New Roman" w:cs="Times New Roman"/>
          <w:color w:val="231F20"/>
          <w:spacing w:val="19"/>
          <w:sz w:val="17"/>
          <w:szCs w:val="17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z w:val="17"/>
          <w:szCs w:val="17"/>
        </w:rPr>
        <w:t>загиба</w:t>
      </w:r>
    </w:p>
    <w:p w:rsidR="004A08A2" w:rsidRPr="004A08A2" w:rsidRDefault="004A08A2" w:rsidP="004A08A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влияют на статическую прочность соединения (рис. 1.25). Если швы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имеют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значительную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выпуклость,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поры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шлаковые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включения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суммарной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площадью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(размером)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10–15%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сечения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мало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влияют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 статическую прочность. Для ряда конструкций (закладные детали,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стыки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арматуры)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зависимости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места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расположения</w:t>
      </w:r>
      <w:r w:rsidRPr="004A08A2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таких</w:t>
      </w:r>
      <w:r w:rsidRPr="004A08A2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дефектов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допустимая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величина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может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составлять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10–25%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4A08A2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сечения</w:t>
      </w:r>
      <w:r w:rsidRPr="004A08A2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Такие дефекты, как трещины, оксидные пленки, несплавления, являются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недопустимыми.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учетом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перечисленных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конструктивно-эксплуатационных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факторов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альтернативной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оценки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опасности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влияния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сварочных</w:t>
      </w:r>
      <w:r w:rsidRPr="004A08A2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фектов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целесообразно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подразделить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две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группы: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объемные</w:t>
      </w:r>
      <w:r w:rsidRPr="004A08A2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плоскостные.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Объемные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оказывают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существенного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влияния</w:t>
      </w:r>
      <w:r w:rsidRPr="004A08A2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работоспособность соединений. Эти дефекты (поры, шлаковые включения,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флокены)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можно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нормировать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размерам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площади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ослабления ими сечения изделия. Плоскостные трещиноподобные дефекты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(трещины, оксидные пленки, несплавления, раскаты) по нормативно-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технической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документации,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правило,</w:t>
      </w:r>
      <w:r w:rsidRPr="004A08A2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считаются</w:t>
      </w:r>
      <w:r w:rsidRPr="004A08A2">
        <w:rPr>
          <w:rFonts w:ascii="Times New Roman" w:eastAsia="Times New Roman" w:hAnsi="Times New Roman" w:cs="Times New Roman"/>
          <w:color w:val="231F20"/>
          <w:spacing w:val="1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недопустимыми.</w:t>
      </w:r>
    </w:p>
    <w:p w:rsidR="004A08A2" w:rsidRPr="004A08A2" w:rsidRDefault="004A08A2" w:rsidP="00A03A99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</w:rPr>
        <w:sectPr w:rsidR="004A08A2" w:rsidRPr="004A08A2">
          <w:pgSz w:w="7940" w:h="11620"/>
          <w:pgMar w:top="1040" w:right="660" w:bottom="280" w:left="660" w:header="781" w:footer="0" w:gutter="0"/>
          <w:cols w:space="720"/>
        </w:sect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обнаружении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недопустимых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наружных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внутренних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дефектов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обязательно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удаляют.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Удалять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наружные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следует</w:t>
      </w:r>
      <w:r w:rsidRPr="004A08A2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</w:t>
      </w:r>
      <w:r w:rsidR="00A03A99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-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4A08A2" w:rsidRPr="004A08A2" w:rsidRDefault="004A08A2" w:rsidP="004A08A2">
      <w:pPr>
        <w:widowControl w:val="0"/>
        <w:autoSpaceDE w:val="0"/>
        <w:autoSpaceDN w:val="0"/>
        <w:spacing w:before="91" w:after="0" w:line="240" w:lineRule="auto"/>
        <w:ind w:left="133"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шлифовкой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обеспечением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плавных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переходов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местах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выборок.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Места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выборок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можно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заваривать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случае,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если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сохранилась</w:t>
      </w:r>
      <w:r w:rsidRPr="004A08A2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минимально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допустимая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толщина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стенки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детали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месте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максимальной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глубины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выборки.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обратной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стороны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шва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удаляют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всей</w:t>
      </w:r>
      <w:r w:rsidRPr="004A08A2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 заподлицо с основным металлом. Если в процессе механической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обработки (вышлифовки) не удалось полностью исправить наружные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дефекты, то их, как недопустимые внутренние дефекты, необходимо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полностью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удалить.</w:t>
      </w:r>
    </w:p>
    <w:p w:rsidR="004A08A2" w:rsidRPr="004A08A2" w:rsidRDefault="004A08A2" w:rsidP="004A08A2">
      <w:pPr>
        <w:widowControl w:val="0"/>
        <w:autoSpaceDE w:val="0"/>
        <w:autoSpaceDN w:val="0"/>
        <w:spacing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Удалять заглубленные наружные и внутренние дефекты (дефектные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участки)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соединениях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алюминия,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титана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4A08A2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сплавов</w:t>
      </w:r>
      <w:r w:rsidRPr="004A08A2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следует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только механическим способом — вышлифовкой абразивным инструментом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резанием,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также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вырубкой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последующей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зашлифовкой.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ряде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случаев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конструкциях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стали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допускается</w:t>
      </w:r>
      <w:r w:rsidRPr="004A08A2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удалять</w:t>
      </w:r>
      <w:r w:rsidRPr="004A08A2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дефектные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участки воздушно-дуговой или плазменно-дуговой строжкой с последующей обработкой поверхности выборки абразивными инструмента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ми. При этом поверхности изделий из углеродистых и кремнемарганцовистых сталей должны быть зачищены (зашлифованы) до полного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удаления</w:t>
      </w:r>
      <w:r w:rsidRPr="004A08A2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следов</w:t>
      </w:r>
      <w:r w:rsidRPr="004A08A2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резки.</w:t>
      </w:r>
    </w:p>
    <w:p w:rsidR="004A08A2" w:rsidRPr="004A08A2" w:rsidRDefault="004A08A2" w:rsidP="004A08A2">
      <w:pPr>
        <w:widowControl w:val="0"/>
        <w:autoSpaceDE w:val="0"/>
        <w:autoSpaceDN w:val="0"/>
        <w:spacing w:before="1" w:after="0" w:line="240" w:lineRule="auto"/>
        <w:ind w:left="133" w:right="134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Исправлять дефекты с заваркой выборок в сварных соединениях,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подлежащих обязательной термической обработке и выполненных из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легированных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хромистых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сталей,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следует 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после 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высокого</w:t>
      </w:r>
      <w:r w:rsidRPr="004A08A2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(450…650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°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С)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отпуска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сварного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соединения</w:t>
      </w:r>
      <w:r w:rsidRPr="004A08A2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(промежуточного,</w:t>
      </w:r>
      <w:r w:rsidRPr="004A08A2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окончательного или предварительного), за исключением отдельных случаев,</w:t>
      </w:r>
      <w:r w:rsidRPr="004A08A2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оговоренных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технологическими</w:t>
      </w:r>
      <w:r w:rsidRPr="004A08A2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4A08A2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инструкциями.</w:t>
      </w:r>
    </w:p>
    <w:p w:rsidR="00936198" w:rsidRDefault="00936198"/>
    <w:sectPr w:rsidR="009361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3763" w:rsidRDefault="00963763" w:rsidP="004A08A2">
      <w:pPr>
        <w:spacing w:after="0" w:line="240" w:lineRule="auto"/>
      </w:pPr>
      <w:r>
        <w:separator/>
      </w:r>
    </w:p>
  </w:endnote>
  <w:endnote w:type="continuationSeparator" w:id="0">
    <w:p w:rsidR="00963763" w:rsidRDefault="00963763" w:rsidP="004A0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3763" w:rsidRDefault="00963763" w:rsidP="004A08A2">
      <w:pPr>
        <w:spacing w:after="0" w:line="240" w:lineRule="auto"/>
      </w:pPr>
      <w:r>
        <w:separator/>
      </w:r>
    </w:p>
  </w:footnote>
  <w:footnote w:type="continuationSeparator" w:id="0">
    <w:p w:rsidR="00963763" w:rsidRDefault="00963763" w:rsidP="004A0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08A2" w:rsidRDefault="004A08A2">
    <w:pPr>
      <w:pStyle w:val="a3"/>
      <w:spacing w:line="14" w:lineRule="auto"/>
      <w:ind w:left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504190</wp:posOffset>
              </wp:positionH>
              <wp:positionV relativeFrom="page">
                <wp:posOffset>666750</wp:posOffset>
              </wp:positionV>
              <wp:extent cx="4031615" cy="0"/>
              <wp:effectExtent l="8890" t="9525" r="7620" b="9525"/>
              <wp:wrapNone/>
              <wp:docPr id="41" name="Прямая соединительная линия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031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1EE6F05" id="Прямая соединительная линия 41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.7pt,52.5pt" to="357.15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" strokecolor="#231f20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466090</wp:posOffset>
              </wp:positionH>
              <wp:positionV relativeFrom="page">
                <wp:posOffset>483235</wp:posOffset>
              </wp:positionV>
              <wp:extent cx="194310" cy="153035"/>
              <wp:effectExtent l="0" t="0" r="0" b="1905"/>
              <wp:wrapNone/>
              <wp:docPr id="40" name="Надпись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08A2" w:rsidRDefault="004A08A2">
                          <w:pPr>
                            <w:spacing w:before="14"/>
                            <w:ind w:left="60"/>
                            <w:rPr>
                              <w:b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231F20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color w:val="231F20"/>
                              <w:w w:val="105"/>
                              <w:sz w:val="18"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0" o:spid="_x0000_s1026" type="#_x0000_t202" style="position:absolute;margin-left:36.7pt;margin-top:38.05pt;width:15.3pt;height:12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" filled="f" stroked="f">
              <v:textbox inset="0,0,0,0">
                <w:txbxContent>
                  <w:p w:rsidR="004A08A2" w:rsidRDefault="004A08A2">
                    <w:pPr>
                      <w:spacing w:before="14"/>
                      <w:ind w:left="60"/>
                      <w:rPr>
                        <w:b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color w:val="231F20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color w:val="231F20"/>
                        <w:w w:val="105"/>
                        <w:sz w:val="18"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1216025</wp:posOffset>
              </wp:positionH>
              <wp:positionV relativeFrom="page">
                <wp:posOffset>501650</wp:posOffset>
              </wp:positionV>
              <wp:extent cx="2607310" cy="130175"/>
              <wp:effectExtent l="0" t="0" r="0" b="0"/>
              <wp:wrapNone/>
              <wp:docPr id="39" name="Надпись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7310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08A2" w:rsidRDefault="004A08A2">
                          <w:pPr>
                            <w:spacing w:before="13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Глава</w:t>
                          </w:r>
                          <w:r>
                            <w:rPr>
                              <w:color w:val="231F20"/>
                              <w:spacing w:val="2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1.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ВИДЫ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ДЕФЕКТОВ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СВАРНЫХ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СОЕДИНЕНИЙ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39" o:spid="_x0000_s1027" type="#_x0000_t202" style="position:absolute;margin-left:95.75pt;margin-top:39.5pt;width:205.3pt;height:10.2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QWhyQIAALg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" filled="f" stroked="f">
              <v:textbox inset="0,0,0,0">
                <w:txbxContent>
                  <w:p w:rsidR="004A08A2" w:rsidRDefault="004A08A2">
                    <w:pPr>
                      <w:spacing w:before="13"/>
                      <w:ind w:left="20"/>
                      <w:rPr>
                        <w:sz w:val="15"/>
                      </w:rPr>
                    </w:pPr>
                    <w:r>
                      <w:rPr>
                        <w:color w:val="231F20"/>
                        <w:w w:val="110"/>
                        <w:sz w:val="15"/>
                      </w:rPr>
                      <w:t>Глава</w:t>
                    </w:r>
                    <w:r>
                      <w:rPr>
                        <w:color w:val="231F20"/>
                        <w:spacing w:val="2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1.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ВИДЫ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ДЕФЕКТОВ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СВАРНЫХ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СОЕДИНЕНИЙ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08A2" w:rsidRPr="004A08A2" w:rsidRDefault="004A08A2" w:rsidP="004A08A2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08A2" w:rsidRDefault="004A08A2">
    <w:pPr>
      <w:pStyle w:val="a3"/>
      <w:spacing w:line="14" w:lineRule="auto"/>
      <w:ind w:left="0"/>
      <w:jc w:val="left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08A2" w:rsidRDefault="004A08A2">
    <w:pPr>
      <w:pStyle w:val="a3"/>
      <w:spacing w:line="14" w:lineRule="auto"/>
      <w:ind w:left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504190</wp:posOffset>
              </wp:positionH>
              <wp:positionV relativeFrom="page">
                <wp:posOffset>666750</wp:posOffset>
              </wp:positionV>
              <wp:extent cx="4031615" cy="0"/>
              <wp:effectExtent l="8890" t="9525" r="7620" b="9525"/>
              <wp:wrapNone/>
              <wp:docPr id="35" name="Прямая соединительная линия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031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FDB5AE" id="Прямая соединительная линия 35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.7pt,52.5pt" to="357.15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" strokecolor="#231f20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466090</wp:posOffset>
              </wp:positionH>
              <wp:positionV relativeFrom="page">
                <wp:posOffset>483235</wp:posOffset>
              </wp:positionV>
              <wp:extent cx="193040" cy="153035"/>
              <wp:effectExtent l="0" t="0" r="0" b="1905"/>
              <wp:wrapNone/>
              <wp:docPr id="34" name="Надпись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04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08A2" w:rsidRDefault="004A08A2">
                          <w:pPr>
                            <w:spacing w:before="14"/>
                            <w:ind w:left="60"/>
                            <w:rPr>
                              <w:b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231F20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color w:val="231F20"/>
                              <w:sz w:val="18"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4" o:spid="_x0000_s1028" type="#_x0000_t202" style="position:absolute;margin-left:36.7pt;margin-top:38.05pt;width:15.2pt;height:12.0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" filled="f" stroked="f">
              <v:textbox inset="0,0,0,0">
                <w:txbxContent>
                  <w:p w:rsidR="004A08A2" w:rsidRDefault="004A08A2">
                    <w:pPr>
                      <w:spacing w:before="14"/>
                      <w:ind w:left="60"/>
                      <w:rPr>
                        <w:b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color w:val="231F20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color w:val="231F20"/>
                        <w:sz w:val="18"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1216025</wp:posOffset>
              </wp:positionH>
              <wp:positionV relativeFrom="page">
                <wp:posOffset>501650</wp:posOffset>
              </wp:positionV>
              <wp:extent cx="2607310" cy="130175"/>
              <wp:effectExtent l="0" t="0" r="0" b="0"/>
              <wp:wrapNone/>
              <wp:docPr id="33" name="Надпись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7310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08A2" w:rsidRDefault="004A08A2">
                          <w:pPr>
                            <w:spacing w:before="13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Глава</w:t>
                          </w:r>
                          <w:r>
                            <w:rPr>
                              <w:color w:val="231F20"/>
                              <w:spacing w:val="2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1.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ВИДЫ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ДЕФЕКТОВ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СВАРНЫХ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СОЕДИНЕНИЙ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33" o:spid="_x0000_s1029" type="#_x0000_t202" style="position:absolute;margin-left:95.75pt;margin-top:39.5pt;width:205.3pt;height:10.2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x1nyQIAALg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" filled="f" stroked="f">
              <v:textbox inset="0,0,0,0">
                <w:txbxContent>
                  <w:p w:rsidR="004A08A2" w:rsidRDefault="004A08A2">
                    <w:pPr>
                      <w:spacing w:before="13"/>
                      <w:ind w:left="20"/>
                      <w:rPr>
                        <w:sz w:val="15"/>
                      </w:rPr>
                    </w:pPr>
                    <w:r>
                      <w:rPr>
                        <w:color w:val="231F20"/>
                        <w:w w:val="110"/>
                        <w:sz w:val="15"/>
                      </w:rPr>
                      <w:t>Глава</w:t>
                    </w:r>
                    <w:r>
                      <w:rPr>
                        <w:color w:val="231F20"/>
                        <w:spacing w:val="2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1.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ВИДЫ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ДЕФЕКТОВ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СВАРНЫХ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СОЕДИНЕНИЙ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08A2" w:rsidRDefault="004A08A2">
    <w:pPr>
      <w:pStyle w:val="a3"/>
      <w:spacing w:line="14" w:lineRule="auto"/>
      <w:ind w:left="0"/>
      <w:jc w:val="left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08A2" w:rsidRDefault="004A08A2">
    <w:pPr>
      <w:pStyle w:val="a3"/>
      <w:spacing w:line="14" w:lineRule="auto"/>
      <w:ind w:left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504190</wp:posOffset>
              </wp:positionH>
              <wp:positionV relativeFrom="page">
                <wp:posOffset>666750</wp:posOffset>
              </wp:positionV>
              <wp:extent cx="4031615" cy="0"/>
              <wp:effectExtent l="8890" t="9525" r="7620" b="9525"/>
              <wp:wrapNone/>
              <wp:docPr id="32" name="Прямая соединительная линия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031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E18F35" id="Прямая соединительная линия 32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.7pt,52.5pt" to="357.15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" strokecolor="#231f20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466090</wp:posOffset>
              </wp:positionH>
              <wp:positionV relativeFrom="page">
                <wp:posOffset>483235</wp:posOffset>
              </wp:positionV>
              <wp:extent cx="194310" cy="153035"/>
              <wp:effectExtent l="0" t="0" r="0" b="1905"/>
              <wp:wrapNone/>
              <wp:docPr id="31" name="Надпись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08A2" w:rsidRDefault="004A08A2">
                          <w:pPr>
                            <w:spacing w:before="14"/>
                            <w:ind w:left="60"/>
                            <w:rPr>
                              <w:b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231F20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color w:val="231F20"/>
                              <w:w w:val="105"/>
                              <w:sz w:val="18"/>
                            </w:rP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1" o:spid="_x0000_s1030" type="#_x0000_t202" style="position:absolute;margin-left:36.7pt;margin-top:38.05pt;width:15.3pt;height:12.0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" filled="f" stroked="f">
              <v:textbox inset="0,0,0,0">
                <w:txbxContent>
                  <w:p w:rsidR="004A08A2" w:rsidRDefault="004A08A2">
                    <w:pPr>
                      <w:spacing w:before="14"/>
                      <w:ind w:left="60"/>
                      <w:rPr>
                        <w:b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color w:val="231F20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color w:val="231F20"/>
                        <w:w w:val="105"/>
                        <w:sz w:val="18"/>
                      </w:rP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0528" behindDoc="1" locked="0" layoutInCell="1" allowOverlap="1">
              <wp:simplePos x="0" y="0"/>
              <wp:positionH relativeFrom="page">
                <wp:posOffset>1216025</wp:posOffset>
              </wp:positionH>
              <wp:positionV relativeFrom="page">
                <wp:posOffset>501650</wp:posOffset>
              </wp:positionV>
              <wp:extent cx="2607310" cy="130175"/>
              <wp:effectExtent l="0" t="0" r="0" b="0"/>
              <wp:wrapNone/>
              <wp:docPr id="30" name="Надпись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7310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08A2" w:rsidRDefault="004A08A2">
                          <w:pPr>
                            <w:spacing w:before="13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Глава</w:t>
                          </w:r>
                          <w:r>
                            <w:rPr>
                              <w:color w:val="231F20"/>
                              <w:spacing w:val="2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1.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ВИДЫ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ДЕФЕКТОВ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СВАРНЫХ</w:t>
                          </w:r>
                          <w:r>
                            <w:rPr>
                              <w:color w:val="231F20"/>
                              <w:spacing w:val="3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СОЕДИНЕНИЙ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30" o:spid="_x0000_s1031" type="#_x0000_t202" style="position:absolute;margin-left:95.75pt;margin-top:39.5pt;width:205.3pt;height:10.2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" filled="f" stroked="f">
              <v:textbox inset="0,0,0,0">
                <w:txbxContent>
                  <w:p w:rsidR="004A08A2" w:rsidRDefault="004A08A2">
                    <w:pPr>
                      <w:spacing w:before="13"/>
                      <w:ind w:left="20"/>
                      <w:rPr>
                        <w:sz w:val="15"/>
                      </w:rPr>
                    </w:pPr>
                    <w:r>
                      <w:rPr>
                        <w:color w:val="231F20"/>
                        <w:w w:val="110"/>
                        <w:sz w:val="15"/>
                      </w:rPr>
                      <w:t>Глава</w:t>
                    </w:r>
                    <w:r>
                      <w:rPr>
                        <w:color w:val="231F20"/>
                        <w:spacing w:val="2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1.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ВИДЫ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ДЕФЕКТОВ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СВАРНЫХ</w:t>
                    </w:r>
                    <w:r>
                      <w:rPr>
                        <w:color w:val="231F20"/>
                        <w:spacing w:val="3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СОЕДИНЕНИЙ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08A2" w:rsidRDefault="004A08A2">
    <w:pPr>
      <w:pStyle w:val="a3"/>
      <w:spacing w:line="14" w:lineRule="auto"/>
      <w:ind w:left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page">
                <wp:posOffset>504190</wp:posOffset>
              </wp:positionH>
              <wp:positionV relativeFrom="page">
                <wp:posOffset>666750</wp:posOffset>
              </wp:positionV>
              <wp:extent cx="4031615" cy="0"/>
              <wp:effectExtent l="8890" t="9525" r="7620" b="9525"/>
              <wp:wrapNone/>
              <wp:docPr id="29" name="Прямая соединительная линия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031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244FA39" id="Прямая соединительная линия 29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.7pt,52.5pt" to="357.15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" strokecolor="#231f20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2576" behindDoc="1" locked="0" layoutInCell="1" allowOverlap="1">
              <wp:simplePos x="0" y="0"/>
              <wp:positionH relativeFrom="page">
                <wp:posOffset>857885</wp:posOffset>
              </wp:positionH>
              <wp:positionV relativeFrom="page">
                <wp:posOffset>483235</wp:posOffset>
              </wp:positionV>
              <wp:extent cx="3716655" cy="153035"/>
              <wp:effectExtent l="635" t="0" r="0" b="1905"/>
              <wp:wrapNone/>
              <wp:docPr id="28" name="Надпись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1665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08A2" w:rsidRDefault="004A08A2">
                          <w:pPr>
                            <w:tabs>
                              <w:tab w:val="right" w:pos="5791"/>
                            </w:tabs>
                            <w:spacing w:before="14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ВЛИЯНИЕ</w:t>
                          </w:r>
                          <w:r>
                            <w:rPr>
                              <w:color w:val="231F20"/>
                              <w:spacing w:val="11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ДЕФЕКТОВ</w:t>
                          </w:r>
                          <w:r>
                            <w:rPr>
                              <w:color w:val="231F20"/>
                              <w:spacing w:val="12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НА</w:t>
                          </w:r>
                          <w:r>
                            <w:rPr>
                              <w:color w:val="231F20"/>
                              <w:spacing w:val="11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РАБОТОСПОСОБНОСТЬ</w:t>
                          </w:r>
                          <w:r>
                            <w:rPr>
                              <w:color w:val="231F20"/>
                              <w:spacing w:val="12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КОНСТРУКЦИЙ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231F20"/>
                              <w:w w:val="110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20722">
                            <w:rPr>
                              <w:b/>
                              <w:noProof/>
                              <w:color w:val="231F20"/>
                              <w:w w:val="110"/>
                              <w:sz w:val="18"/>
                            </w:rP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8" o:spid="_x0000_s1032" type="#_x0000_t202" style="position:absolute;margin-left:67.55pt;margin-top:38.05pt;width:292.65pt;height:12.0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" filled="f" stroked="f">
              <v:textbox inset="0,0,0,0">
                <w:txbxContent>
                  <w:p w:rsidR="004A08A2" w:rsidRDefault="004A08A2">
                    <w:pPr>
                      <w:tabs>
                        <w:tab w:val="right" w:pos="5791"/>
                      </w:tabs>
                      <w:spacing w:before="14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color w:val="231F20"/>
                        <w:w w:val="110"/>
                        <w:sz w:val="15"/>
                      </w:rPr>
                      <w:t>ВЛИЯНИЕ</w:t>
                    </w:r>
                    <w:r>
                      <w:rPr>
                        <w:color w:val="231F20"/>
                        <w:spacing w:val="11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ДЕФЕКТОВ</w:t>
                    </w:r>
                    <w:r>
                      <w:rPr>
                        <w:color w:val="231F20"/>
                        <w:spacing w:val="12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НА</w:t>
                    </w:r>
                    <w:r>
                      <w:rPr>
                        <w:color w:val="231F20"/>
                        <w:spacing w:val="11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РАБОТОСПОСОБНОСТЬ</w:t>
                    </w:r>
                    <w:r>
                      <w:rPr>
                        <w:color w:val="231F20"/>
                        <w:spacing w:val="12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КОНСТРУКЦИЙ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b/>
                        <w:color w:val="231F20"/>
                        <w:w w:val="110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20722">
                      <w:rPr>
                        <w:b/>
                        <w:noProof/>
                        <w:color w:val="231F20"/>
                        <w:w w:val="110"/>
                        <w:sz w:val="18"/>
                      </w:rP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80BBD"/>
    <w:multiLevelType w:val="hybridMultilevel"/>
    <w:tmpl w:val="1EB67194"/>
    <w:lvl w:ilvl="0" w:tplc="A3DE010E">
      <w:numFmt w:val="bullet"/>
      <w:lvlText w:val="—"/>
      <w:lvlJc w:val="left"/>
      <w:pPr>
        <w:ind w:left="134" w:hanging="284"/>
      </w:pPr>
      <w:rPr>
        <w:rFonts w:ascii="Times New Roman" w:eastAsia="Times New Roman" w:hAnsi="Times New Roman" w:cs="Times New Roman" w:hint="default"/>
        <w:color w:val="231F20"/>
        <w:w w:val="89"/>
        <w:sz w:val="20"/>
        <w:szCs w:val="20"/>
        <w:lang w:val="ru-RU" w:eastAsia="en-US" w:bidi="ar-SA"/>
      </w:rPr>
    </w:lvl>
    <w:lvl w:ilvl="1" w:tplc="D4F203B0">
      <w:numFmt w:val="bullet"/>
      <w:lvlText w:val="•"/>
      <w:lvlJc w:val="left"/>
      <w:pPr>
        <w:ind w:left="788" w:hanging="284"/>
      </w:pPr>
      <w:rPr>
        <w:rFonts w:hint="default"/>
        <w:lang w:val="ru-RU" w:eastAsia="en-US" w:bidi="ar-SA"/>
      </w:rPr>
    </w:lvl>
    <w:lvl w:ilvl="2" w:tplc="ED56BCEA">
      <w:numFmt w:val="bullet"/>
      <w:lvlText w:val="•"/>
      <w:lvlJc w:val="left"/>
      <w:pPr>
        <w:ind w:left="1436" w:hanging="284"/>
      </w:pPr>
      <w:rPr>
        <w:rFonts w:hint="default"/>
        <w:lang w:val="ru-RU" w:eastAsia="en-US" w:bidi="ar-SA"/>
      </w:rPr>
    </w:lvl>
    <w:lvl w:ilvl="3" w:tplc="DA629402">
      <w:numFmt w:val="bullet"/>
      <w:lvlText w:val="•"/>
      <w:lvlJc w:val="left"/>
      <w:pPr>
        <w:ind w:left="2084" w:hanging="284"/>
      </w:pPr>
      <w:rPr>
        <w:rFonts w:hint="default"/>
        <w:lang w:val="ru-RU" w:eastAsia="en-US" w:bidi="ar-SA"/>
      </w:rPr>
    </w:lvl>
    <w:lvl w:ilvl="4" w:tplc="AB6AA40C">
      <w:numFmt w:val="bullet"/>
      <w:lvlText w:val="•"/>
      <w:lvlJc w:val="left"/>
      <w:pPr>
        <w:ind w:left="2732" w:hanging="284"/>
      </w:pPr>
      <w:rPr>
        <w:rFonts w:hint="default"/>
        <w:lang w:val="ru-RU" w:eastAsia="en-US" w:bidi="ar-SA"/>
      </w:rPr>
    </w:lvl>
    <w:lvl w:ilvl="5" w:tplc="084A50C6">
      <w:numFmt w:val="bullet"/>
      <w:lvlText w:val="•"/>
      <w:lvlJc w:val="left"/>
      <w:pPr>
        <w:ind w:left="3380" w:hanging="284"/>
      </w:pPr>
      <w:rPr>
        <w:rFonts w:hint="default"/>
        <w:lang w:val="ru-RU" w:eastAsia="en-US" w:bidi="ar-SA"/>
      </w:rPr>
    </w:lvl>
    <w:lvl w:ilvl="6" w:tplc="1750A3F0">
      <w:numFmt w:val="bullet"/>
      <w:lvlText w:val="•"/>
      <w:lvlJc w:val="left"/>
      <w:pPr>
        <w:ind w:left="4028" w:hanging="284"/>
      </w:pPr>
      <w:rPr>
        <w:rFonts w:hint="default"/>
        <w:lang w:val="ru-RU" w:eastAsia="en-US" w:bidi="ar-SA"/>
      </w:rPr>
    </w:lvl>
    <w:lvl w:ilvl="7" w:tplc="97F28CC6">
      <w:numFmt w:val="bullet"/>
      <w:lvlText w:val="•"/>
      <w:lvlJc w:val="left"/>
      <w:pPr>
        <w:ind w:left="4676" w:hanging="284"/>
      </w:pPr>
      <w:rPr>
        <w:rFonts w:hint="default"/>
        <w:lang w:val="ru-RU" w:eastAsia="en-US" w:bidi="ar-SA"/>
      </w:rPr>
    </w:lvl>
    <w:lvl w:ilvl="8" w:tplc="FD82F11C">
      <w:numFmt w:val="bullet"/>
      <w:lvlText w:val="•"/>
      <w:lvlJc w:val="left"/>
      <w:pPr>
        <w:ind w:left="5324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323431CA"/>
    <w:multiLevelType w:val="multilevel"/>
    <w:tmpl w:val="2DE4F49A"/>
    <w:lvl w:ilvl="0">
      <w:start w:val="1"/>
      <w:numFmt w:val="decimal"/>
      <w:lvlText w:val="%1"/>
      <w:lvlJc w:val="left"/>
      <w:pPr>
        <w:ind w:left="1743" w:hanging="3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43" w:hanging="393"/>
        <w:jc w:val="right"/>
      </w:pPr>
      <w:rPr>
        <w:rFonts w:ascii="Times New Roman" w:eastAsia="Times New Roman" w:hAnsi="Times New Roman" w:cs="Times New Roman" w:hint="default"/>
        <w:b/>
        <w:bCs/>
        <w:color w:val="231F20"/>
        <w:w w:val="107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0" w:hanging="3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0" w:hanging="3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3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20" w:hanging="3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0" w:hanging="3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60" w:hanging="3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80" w:hanging="393"/>
      </w:pPr>
      <w:rPr>
        <w:rFonts w:hint="default"/>
        <w:lang w:val="ru-RU" w:eastAsia="en-US" w:bidi="ar-SA"/>
      </w:rPr>
    </w:lvl>
  </w:abstractNum>
  <w:abstractNum w:abstractNumId="2" w15:restartNumberingAfterBreak="0">
    <w:nsid w:val="558D5329"/>
    <w:multiLevelType w:val="hybridMultilevel"/>
    <w:tmpl w:val="B9245320"/>
    <w:lvl w:ilvl="0" w:tplc="47866BEC">
      <w:start w:val="1"/>
      <w:numFmt w:val="decimal"/>
      <w:lvlText w:val="%1."/>
      <w:lvlJc w:val="left"/>
      <w:pPr>
        <w:ind w:left="2103" w:hanging="360"/>
      </w:pPr>
      <w:rPr>
        <w:rFonts w:hint="default"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2823" w:hanging="360"/>
      </w:pPr>
    </w:lvl>
    <w:lvl w:ilvl="2" w:tplc="0419001B" w:tentative="1">
      <w:start w:val="1"/>
      <w:numFmt w:val="lowerRoman"/>
      <w:lvlText w:val="%3."/>
      <w:lvlJc w:val="right"/>
      <w:pPr>
        <w:ind w:left="3543" w:hanging="180"/>
      </w:pPr>
    </w:lvl>
    <w:lvl w:ilvl="3" w:tplc="0419000F" w:tentative="1">
      <w:start w:val="1"/>
      <w:numFmt w:val="decimal"/>
      <w:lvlText w:val="%4."/>
      <w:lvlJc w:val="left"/>
      <w:pPr>
        <w:ind w:left="4263" w:hanging="360"/>
      </w:pPr>
    </w:lvl>
    <w:lvl w:ilvl="4" w:tplc="04190019" w:tentative="1">
      <w:start w:val="1"/>
      <w:numFmt w:val="lowerLetter"/>
      <w:lvlText w:val="%5."/>
      <w:lvlJc w:val="left"/>
      <w:pPr>
        <w:ind w:left="4983" w:hanging="360"/>
      </w:pPr>
    </w:lvl>
    <w:lvl w:ilvl="5" w:tplc="0419001B" w:tentative="1">
      <w:start w:val="1"/>
      <w:numFmt w:val="lowerRoman"/>
      <w:lvlText w:val="%6."/>
      <w:lvlJc w:val="right"/>
      <w:pPr>
        <w:ind w:left="5703" w:hanging="180"/>
      </w:pPr>
    </w:lvl>
    <w:lvl w:ilvl="6" w:tplc="0419000F" w:tentative="1">
      <w:start w:val="1"/>
      <w:numFmt w:val="decimal"/>
      <w:lvlText w:val="%7."/>
      <w:lvlJc w:val="left"/>
      <w:pPr>
        <w:ind w:left="6423" w:hanging="360"/>
      </w:pPr>
    </w:lvl>
    <w:lvl w:ilvl="7" w:tplc="04190019" w:tentative="1">
      <w:start w:val="1"/>
      <w:numFmt w:val="lowerLetter"/>
      <w:lvlText w:val="%8."/>
      <w:lvlJc w:val="left"/>
      <w:pPr>
        <w:ind w:left="7143" w:hanging="360"/>
      </w:pPr>
    </w:lvl>
    <w:lvl w:ilvl="8" w:tplc="0419001B" w:tentative="1">
      <w:start w:val="1"/>
      <w:numFmt w:val="lowerRoman"/>
      <w:lvlText w:val="%9."/>
      <w:lvlJc w:val="right"/>
      <w:pPr>
        <w:ind w:left="7863" w:hanging="18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8A2"/>
    <w:rsid w:val="00490041"/>
    <w:rsid w:val="004A08A2"/>
    <w:rsid w:val="00936198"/>
    <w:rsid w:val="00963763"/>
    <w:rsid w:val="009F4407"/>
    <w:rsid w:val="00A03A99"/>
    <w:rsid w:val="00C20722"/>
    <w:rsid w:val="00D30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4FAC36"/>
  <w15:chartTrackingRefBased/>
  <w15:docId w15:val="{1E97BB39-E94B-4265-8924-D7DE4C7AE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1" w:unhideWhenUsed="1" w:qFormat="1"/>
    <w:lsdException w:name="toc 8" w:semiHidden="1" w:uiPriority="1" w:unhideWhenUsed="1" w:qFormat="1"/>
    <w:lsdException w:name="toc 9" w:semiHidden="1" w:uiPriority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A08A2"/>
    <w:pPr>
      <w:widowControl w:val="0"/>
      <w:autoSpaceDE w:val="0"/>
      <w:autoSpaceDN w:val="0"/>
      <w:spacing w:before="93" w:after="0" w:line="240" w:lineRule="auto"/>
      <w:ind w:left="118" w:right="119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4A08A2"/>
    <w:pPr>
      <w:widowControl w:val="0"/>
      <w:autoSpaceDE w:val="0"/>
      <w:autoSpaceDN w:val="0"/>
      <w:spacing w:after="0" w:line="240" w:lineRule="auto"/>
      <w:ind w:left="879" w:hanging="721"/>
      <w:outlineLvl w:val="1"/>
    </w:pPr>
    <w:rPr>
      <w:rFonts w:ascii="Times New Roman" w:eastAsia="Times New Roman" w:hAnsi="Times New Roman" w:cs="Times New Roman"/>
      <w:b/>
      <w:bCs/>
    </w:rPr>
  </w:style>
  <w:style w:type="paragraph" w:styleId="3">
    <w:name w:val="heading 3"/>
    <w:basedOn w:val="a"/>
    <w:link w:val="30"/>
    <w:uiPriority w:val="1"/>
    <w:qFormat/>
    <w:rsid w:val="004A08A2"/>
    <w:pPr>
      <w:widowControl w:val="0"/>
      <w:autoSpaceDE w:val="0"/>
      <w:autoSpaceDN w:val="0"/>
      <w:spacing w:after="0" w:line="240" w:lineRule="auto"/>
      <w:ind w:left="2256" w:hanging="393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A08A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A08A2"/>
    <w:rPr>
      <w:rFonts w:ascii="Times New Roman" w:eastAsia="Times New Roman" w:hAnsi="Times New Roman" w:cs="Times New Roman"/>
      <w:b/>
      <w:bCs/>
    </w:rPr>
  </w:style>
  <w:style w:type="character" w:customStyle="1" w:styleId="30">
    <w:name w:val="Заголовок 3 Знак"/>
    <w:basedOn w:val="a0"/>
    <w:link w:val="3"/>
    <w:uiPriority w:val="1"/>
    <w:rsid w:val="004A08A2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4A08A2"/>
  </w:style>
  <w:style w:type="table" w:customStyle="1" w:styleId="TableNormal">
    <w:name w:val="Table Normal"/>
    <w:uiPriority w:val="2"/>
    <w:semiHidden/>
    <w:unhideWhenUsed/>
    <w:qFormat/>
    <w:rsid w:val="004A08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4A08A2"/>
    <w:pPr>
      <w:widowControl w:val="0"/>
      <w:autoSpaceDE w:val="0"/>
      <w:autoSpaceDN w:val="0"/>
      <w:spacing w:before="231" w:after="0" w:line="240" w:lineRule="auto"/>
      <w:ind w:left="133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21">
    <w:name w:val="toc 2"/>
    <w:basedOn w:val="a"/>
    <w:uiPriority w:val="1"/>
    <w:qFormat/>
    <w:rsid w:val="004A08A2"/>
    <w:pPr>
      <w:widowControl w:val="0"/>
      <w:autoSpaceDE w:val="0"/>
      <w:autoSpaceDN w:val="0"/>
      <w:spacing w:before="75" w:after="0" w:line="240" w:lineRule="auto"/>
      <w:ind w:left="133"/>
    </w:pPr>
    <w:rPr>
      <w:rFonts w:ascii="Times New Roman" w:eastAsia="Times New Roman" w:hAnsi="Times New Roman" w:cs="Times New Roman"/>
      <w:sz w:val="15"/>
      <w:szCs w:val="15"/>
    </w:rPr>
  </w:style>
  <w:style w:type="paragraph" w:styleId="31">
    <w:name w:val="toc 3"/>
    <w:basedOn w:val="a"/>
    <w:uiPriority w:val="1"/>
    <w:qFormat/>
    <w:rsid w:val="004A08A2"/>
    <w:pPr>
      <w:widowControl w:val="0"/>
      <w:autoSpaceDE w:val="0"/>
      <w:autoSpaceDN w:val="0"/>
      <w:spacing w:before="31" w:after="0" w:line="240" w:lineRule="auto"/>
      <w:ind w:left="133"/>
    </w:pPr>
    <w:rPr>
      <w:rFonts w:ascii="Times New Roman" w:eastAsia="Times New Roman" w:hAnsi="Times New Roman" w:cs="Times New Roman"/>
      <w:b/>
      <w:bCs/>
      <w:i/>
      <w:iCs/>
    </w:rPr>
  </w:style>
  <w:style w:type="paragraph" w:styleId="4">
    <w:name w:val="toc 4"/>
    <w:basedOn w:val="a"/>
    <w:uiPriority w:val="1"/>
    <w:qFormat/>
    <w:rsid w:val="004A08A2"/>
    <w:pPr>
      <w:widowControl w:val="0"/>
      <w:autoSpaceDE w:val="0"/>
      <w:autoSpaceDN w:val="0"/>
      <w:spacing w:before="9" w:after="0" w:line="240" w:lineRule="auto"/>
      <w:ind w:left="757" w:hanging="398"/>
    </w:pPr>
    <w:rPr>
      <w:rFonts w:ascii="Times New Roman" w:eastAsia="Times New Roman" w:hAnsi="Times New Roman" w:cs="Times New Roman"/>
      <w:sz w:val="18"/>
      <w:szCs w:val="18"/>
    </w:rPr>
  </w:style>
  <w:style w:type="paragraph" w:styleId="5">
    <w:name w:val="toc 5"/>
    <w:basedOn w:val="a"/>
    <w:uiPriority w:val="1"/>
    <w:qFormat/>
    <w:rsid w:val="004A08A2"/>
    <w:pPr>
      <w:widowControl w:val="0"/>
      <w:autoSpaceDE w:val="0"/>
      <w:autoSpaceDN w:val="0"/>
      <w:spacing w:before="9" w:after="0" w:line="240" w:lineRule="auto"/>
      <w:ind w:left="1154" w:hanging="625"/>
    </w:pPr>
    <w:rPr>
      <w:rFonts w:ascii="Times New Roman" w:eastAsia="Times New Roman" w:hAnsi="Times New Roman" w:cs="Times New Roman"/>
      <w:sz w:val="18"/>
      <w:szCs w:val="18"/>
    </w:rPr>
  </w:style>
  <w:style w:type="paragraph" w:styleId="6">
    <w:name w:val="toc 6"/>
    <w:basedOn w:val="a"/>
    <w:uiPriority w:val="1"/>
    <w:qFormat/>
    <w:rsid w:val="004A08A2"/>
    <w:pPr>
      <w:widowControl w:val="0"/>
      <w:autoSpaceDE w:val="0"/>
      <w:autoSpaceDN w:val="0"/>
      <w:spacing w:before="9" w:after="0" w:line="240" w:lineRule="auto"/>
      <w:ind w:left="1267" w:hanging="568"/>
    </w:pPr>
    <w:rPr>
      <w:rFonts w:ascii="Times New Roman" w:eastAsia="Times New Roman" w:hAnsi="Times New Roman" w:cs="Times New Roman"/>
      <w:sz w:val="18"/>
      <w:szCs w:val="18"/>
    </w:rPr>
  </w:style>
  <w:style w:type="paragraph" w:styleId="7">
    <w:name w:val="toc 7"/>
    <w:basedOn w:val="a"/>
    <w:uiPriority w:val="1"/>
    <w:qFormat/>
    <w:rsid w:val="004A08A2"/>
    <w:pPr>
      <w:widowControl w:val="0"/>
      <w:autoSpaceDE w:val="0"/>
      <w:autoSpaceDN w:val="0"/>
      <w:spacing w:before="9" w:after="0" w:line="240" w:lineRule="auto"/>
      <w:ind w:left="1237" w:hanging="481"/>
    </w:pPr>
    <w:rPr>
      <w:rFonts w:ascii="Times New Roman" w:eastAsia="Times New Roman" w:hAnsi="Times New Roman" w:cs="Times New Roman"/>
      <w:sz w:val="18"/>
      <w:szCs w:val="18"/>
    </w:rPr>
  </w:style>
  <w:style w:type="paragraph" w:styleId="8">
    <w:name w:val="toc 8"/>
    <w:basedOn w:val="a"/>
    <w:uiPriority w:val="1"/>
    <w:qFormat/>
    <w:rsid w:val="004A08A2"/>
    <w:pPr>
      <w:widowControl w:val="0"/>
      <w:autoSpaceDE w:val="0"/>
      <w:autoSpaceDN w:val="0"/>
      <w:spacing w:before="11" w:after="0" w:line="240" w:lineRule="auto"/>
      <w:ind w:left="87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9">
    <w:name w:val="toc 9"/>
    <w:basedOn w:val="a"/>
    <w:uiPriority w:val="1"/>
    <w:qFormat/>
    <w:rsid w:val="004A08A2"/>
    <w:pPr>
      <w:widowControl w:val="0"/>
      <w:autoSpaceDE w:val="0"/>
      <w:autoSpaceDN w:val="0"/>
      <w:spacing w:before="9" w:after="0" w:line="240" w:lineRule="auto"/>
      <w:ind w:left="1154"/>
    </w:pPr>
    <w:rPr>
      <w:rFonts w:ascii="Times New Roman" w:eastAsia="Times New Roman" w:hAnsi="Times New Roman" w:cs="Times New Roman"/>
      <w:sz w:val="18"/>
      <w:szCs w:val="18"/>
    </w:rPr>
  </w:style>
  <w:style w:type="paragraph" w:styleId="a3">
    <w:name w:val="Body Text"/>
    <w:basedOn w:val="a"/>
    <w:link w:val="a4"/>
    <w:uiPriority w:val="1"/>
    <w:qFormat/>
    <w:rsid w:val="004A08A2"/>
    <w:pPr>
      <w:widowControl w:val="0"/>
      <w:autoSpaceDE w:val="0"/>
      <w:autoSpaceDN w:val="0"/>
      <w:spacing w:after="0" w:line="240" w:lineRule="auto"/>
      <w:ind w:left="133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4A08A2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4A08A2"/>
    <w:pPr>
      <w:widowControl w:val="0"/>
      <w:autoSpaceDE w:val="0"/>
      <w:autoSpaceDN w:val="0"/>
      <w:spacing w:after="0" w:line="240" w:lineRule="auto"/>
      <w:ind w:left="133" w:firstLine="28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A08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4A0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A08A2"/>
  </w:style>
  <w:style w:type="paragraph" w:styleId="a8">
    <w:name w:val="footer"/>
    <w:basedOn w:val="a"/>
    <w:link w:val="a9"/>
    <w:uiPriority w:val="99"/>
    <w:unhideWhenUsed/>
    <w:rsid w:val="004A0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A0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25.png"/><Relationship Id="rId21" Type="http://schemas.openxmlformats.org/officeDocument/2006/relationships/image" Target="media/image12.png"/><Relationship Id="rId34" Type="http://schemas.openxmlformats.org/officeDocument/2006/relationships/header" Target="header5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image" Target="media/image15.png"/><Relationship Id="rId32" Type="http://schemas.openxmlformats.org/officeDocument/2006/relationships/image" Target="media/image22.png"/><Relationship Id="rId37" Type="http://schemas.openxmlformats.org/officeDocument/2006/relationships/image" Target="media/image23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header" Target="header7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header" Target="header3.xml"/><Relationship Id="rId35" Type="http://schemas.openxmlformats.org/officeDocument/2006/relationships/header" Target="header6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header" Target="header2.xml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header" Target="header4.xml"/><Relationship Id="rId38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0E6A61-CACD-4CBF-801C-CCDA282D7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25</Pages>
  <Words>5301</Words>
  <Characters>30219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2023-03-02T09:33:00Z</dcterms:created>
  <dcterms:modified xsi:type="dcterms:W3CDTF">2023-03-02T10:24:00Z</dcterms:modified>
</cp:coreProperties>
</file>